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EE" w:rsidRPr="00533F44" w:rsidRDefault="00B307EE" w:rsidP="00B307EE">
      <w:pPr>
        <w:tabs>
          <w:tab w:val="left" w:leader="dot" w:pos="7655"/>
        </w:tabs>
        <w:spacing w:after="24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REFERENCES</w:t>
      </w:r>
    </w:p>
    <w:p w:rsidR="00B307EE" w:rsidRPr="004C0D13" w:rsidRDefault="00B307EE" w:rsidP="00B307EE">
      <w:pPr>
        <w:pStyle w:val="Heading4"/>
        <w:spacing w:before="0" w:beforeAutospacing="0" w:after="120" w:afterAutospacing="0" w:line="360" w:lineRule="auto"/>
        <w:jc w:val="both"/>
        <w:rPr>
          <w:b w:val="0"/>
          <w:i/>
          <w:color w:val="000000"/>
        </w:rPr>
      </w:pPr>
      <w:r w:rsidRPr="004C0D13">
        <w:rPr>
          <w:b w:val="0"/>
          <w:color w:val="000000"/>
        </w:rPr>
        <w:t xml:space="preserve">Barthes, Roland. 1961. </w:t>
      </w:r>
      <w:r w:rsidRPr="004C0D13">
        <w:rPr>
          <w:b w:val="0"/>
          <w:i/>
          <w:color w:val="000000"/>
        </w:rPr>
        <w:t>The Photographic Message</w:t>
      </w:r>
    </w:p>
    <w:p w:rsidR="00B307EE" w:rsidRPr="004C0D13" w:rsidRDefault="00B307EE" w:rsidP="00B307EE">
      <w:pPr>
        <w:pStyle w:val="Heading4"/>
        <w:spacing w:before="0" w:beforeAutospacing="0" w:after="120" w:afterAutospacing="0" w:line="360" w:lineRule="auto"/>
        <w:jc w:val="both"/>
        <w:rPr>
          <w:b w:val="0"/>
          <w:color w:val="000000"/>
        </w:rPr>
      </w:pPr>
      <w:r w:rsidRPr="004C0D13">
        <w:rPr>
          <w:b w:val="0"/>
          <w:color w:val="000000"/>
        </w:rPr>
        <w:t xml:space="preserve">Barthes, Roland. 1964. </w:t>
      </w:r>
      <w:r w:rsidRPr="004C0D13">
        <w:rPr>
          <w:b w:val="0"/>
          <w:i/>
          <w:color w:val="000000"/>
        </w:rPr>
        <w:t>The Rhetoric of the Image</w:t>
      </w:r>
    </w:p>
    <w:p w:rsidR="00B307EE" w:rsidRPr="004C0D13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Barthes, Roland. </w:t>
      </w:r>
      <w:r w:rsidRPr="004C0D13">
        <w:rPr>
          <w:rFonts w:ascii="Times New Roman" w:hAnsi="Times New Roman" w:cs="Times New Roman"/>
          <w:color w:val="000000"/>
          <w:sz w:val="24"/>
          <w:szCs w:val="24"/>
        </w:rPr>
        <w:t>1967. </w:t>
      </w:r>
      <w:r w:rsidRPr="004C0D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Elements of Semiology</w:t>
      </w:r>
      <w:r w:rsidRPr="004C0D13">
        <w:rPr>
          <w:rFonts w:ascii="Times New Roman" w:hAnsi="Times New Roman" w:cs="Times New Roman"/>
          <w:color w:val="000000"/>
          <w:sz w:val="24"/>
          <w:szCs w:val="24"/>
        </w:rPr>
        <w:t>, trans. A. Lavers and C. Smith. 1964; rptd. Hill and Wang</w:t>
      </w:r>
    </w:p>
    <w:p w:rsidR="00B307EE" w:rsidRPr="004C0D13" w:rsidRDefault="00B307EE" w:rsidP="00B307EE">
      <w:pPr>
        <w:pStyle w:val="Heading4"/>
        <w:spacing w:before="0" w:beforeAutospacing="0" w:after="120" w:afterAutospacing="0" w:line="360" w:lineRule="auto"/>
        <w:jc w:val="both"/>
        <w:rPr>
          <w:b w:val="0"/>
          <w:color w:val="000000"/>
        </w:rPr>
      </w:pPr>
      <w:r w:rsidRPr="004C0D13">
        <w:rPr>
          <w:b w:val="0"/>
          <w:lang w:val="en-ID"/>
        </w:rPr>
        <w:t xml:space="preserve">Barthes, Roland. 1977. </w:t>
      </w:r>
      <w:r w:rsidRPr="004C0D13">
        <w:rPr>
          <w:b w:val="0"/>
          <w:i/>
          <w:iCs/>
          <w:color w:val="000000"/>
        </w:rPr>
        <w:t>Image, Music, Text</w:t>
      </w:r>
      <w:r w:rsidRPr="004C0D13">
        <w:rPr>
          <w:b w:val="0"/>
          <w:color w:val="000000"/>
        </w:rPr>
        <w:t>. Ed. and trans. Stephen Heath. Hill and Wang</w:t>
      </w:r>
    </w:p>
    <w:p w:rsidR="00B307EE" w:rsidRPr="004C0D13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C0D13">
        <w:rPr>
          <w:rFonts w:ascii="Times New Roman" w:hAnsi="Times New Roman" w:cs="Times New Roman"/>
          <w:sz w:val="24"/>
          <w:szCs w:val="24"/>
        </w:rPr>
        <w:t>Barthes, Roland.1957.</w:t>
      </w:r>
      <w:r w:rsidRPr="004C0D13">
        <w:rPr>
          <w:rFonts w:ascii="Times New Roman" w:hAnsi="Times New Roman" w:cs="Times New Roman"/>
          <w:i/>
          <w:sz w:val="24"/>
          <w:szCs w:val="24"/>
        </w:rPr>
        <w:t>Mythologies</w:t>
      </w:r>
      <w:r w:rsidRPr="004C0D13">
        <w:rPr>
          <w:rFonts w:ascii="Times New Roman" w:hAnsi="Times New Roman" w:cs="Times New Roman"/>
          <w:sz w:val="24"/>
          <w:szCs w:val="24"/>
        </w:rPr>
        <w:t>. The Noonday Press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</w:rPr>
        <w:t>http://purelyfacts.com/question/12/which-is-faster-a-panther</w:t>
      </w: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-</w:t>
      </w: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-</w:t>
      </w: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-</w:t>
      </w:r>
      <w:r w:rsidRPr="00A24F39">
        <w:rPr>
          <w:rFonts w:ascii="Times New Roman" w:hAnsi="Times New Roman" w:cs="Times New Roman"/>
          <w:sz w:val="24"/>
          <w:szCs w:val="24"/>
          <w:shd w:val="clear" w:color="auto" w:fill="FFFFFF"/>
        </w:rPr>
        <w:t>cheetah?DDA=88&amp;DDB=22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>retrieved on May 9th,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http://www.dictionary.com/browse/century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April 3rd,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http://www.dictionary.com/browse/outlast?s=t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May 9th,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http://www.dictionary.com/browse/proud?s=t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April 3rd,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http://www.dictionary.com/browse/pursuit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April 3rd, 2018</w:t>
      </w:r>
    </w:p>
    <w:p w:rsidR="00B307EE" w:rsidRPr="00490D91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  <w:lang w:val="en-ID"/>
        </w:rPr>
        <w:t>http://www.dictionary.com/browse/spacious?s=t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>retrieved on April 3rd,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http://www.newsweek.com/2015-brought-biggest-us-traffic-death-increase-50-years-427759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May 9th, 2018</w:t>
      </w:r>
    </w:p>
    <w:p w:rsidR="00B307EE" w:rsidRPr="004C0D13" w:rsidRDefault="00B307EE" w:rsidP="00B307EE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https://www.bourncreative.com/meaning-of-the-color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January 4th, 2018 </w:t>
      </w:r>
    </w:p>
    <w:p w:rsidR="00B307EE" w:rsidRPr="00F2498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24983">
        <w:rPr>
          <w:rFonts w:ascii="Times New Roman" w:hAnsi="Times New Roman" w:cs="Times New Roman"/>
          <w:sz w:val="24"/>
          <w:szCs w:val="24"/>
        </w:rPr>
        <w:t>https://www.caranddriver.com/flipbook/sales-tale-these-are-the-25-best-selling-vehicles-of-2016#1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retrieved on May 9th,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24983">
        <w:rPr>
          <w:rFonts w:ascii="Times New Roman" w:hAnsi="Times New Roman" w:cs="Times New Roman"/>
          <w:sz w:val="24"/>
          <w:szCs w:val="24"/>
          <w:lang w:val="en-ID"/>
        </w:rPr>
        <w:t>https://www.consumerreports.org/ca rs-best-cars-top-picks-2016/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retrieved on May 9th,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https://www.extremetech.com/extreme/220037-extremetechs-top-10-tech-cars-for-2016</w:t>
      </w:r>
      <w:r w:rsidRPr="00A24F39">
        <w:rPr>
          <w:rFonts w:ascii="Times New Roman" w:hAnsi="Times New Roman" w:cs="Times New Roman"/>
          <w:sz w:val="24"/>
          <w:szCs w:val="24"/>
          <w:lang w:val="en-ID"/>
        </w:rPr>
        <w:t>-</w:t>
      </w:r>
      <w:r w:rsidRPr="00A24F39">
        <w:rPr>
          <w:rFonts w:ascii="Times New Roman" w:hAnsi="Times New Roman" w:cs="Times New Roman"/>
          <w:sz w:val="24"/>
          <w:szCs w:val="24"/>
        </w:rPr>
        <w:t>and-beyond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April 3rd,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https://www.merriamwebster.com/dictionary/feeling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April 3rd,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https://www.merriamwebster.com/dictionary/global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April 3rd, 2018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hAnsi="Times New Roman" w:cs="Times New Roman"/>
          <w:sz w:val="24"/>
          <w:szCs w:val="24"/>
        </w:rPr>
        <w:t>https://www.pet-happy.com/how-fast-can-a-domestic-cat-run/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May 9th, 2018</w:t>
      </w:r>
    </w:p>
    <w:p w:rsidR="00B307EE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24F39">
        <w:rPr>
          <w:rFonts w:ascii="Times New Roman" w:eastAsia="Times New Roman" w:hAnsi="Times New Roman" w:cs="Times New Roman"/>
          <w:sz w:val="24"/>
          <w:szCs w:val="24"/>
        </w:rPr>
        <w:lastRenderedPageBreak/>
        <w:t>https://www.toyota.com/brandguidelines/tagline/#overview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retrieved on June 30th, 2018</w:t>
      </w:r>
    </w:p>
    <w:p w:rsidR="00B307EE" w:rsidRPr="004C0D13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C0D13">
        <w:rPr>
          <w:rFonts w:ascii="Times New Roman" w:hAnsi="Times New Roman" w:cs="Times New Roman"/>
          <w:sz w:val="24"/>
          <w:szCs w:val="24"/>
        </w:rPr>
        <w:t xml:space="preserve">Panofsky, Erwin. 1970. </w:t>
      </w:r>
      <w:r w:rsidRPr="004C0D13">
        <w:rPr>
          <w:rFonts w:ascii="Times New Roman" w:hAnsi="Times New Roman" w:cs="Times New Roman"/>
          <w:i/>
          <w:sz w:val="24"/>
          <w:szCs w:val="24"/>
        </w:rPr>
        <w:t>The Representation of Denotation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>(51-53)</w:t>
      </w:r>
    </w:p>
    <w:p w:rsidR="00B307EE" w:rsidRPr="004C0D13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C0D13">
        <w:rPr>
          <w:rFonts w:ascii="Times New Roman" w:hAnsi="Times New Roman" w:cs="Times New Roman"/>
          <w:sz w:val="24"/>
          <w:szCs w:val="24"/>
          <w:lang w:val="en-ID"/>
        </w:rPr>
        <w:t>Saussure</w:t>
      </w:r>
      <w:r w:rsidRPr="004C0D13">
        <w:rPr>
          <w:rFonts w:ascii="Times New Roman" w:hAnsi="Times New Roman" w:cs="Times New Roman"/>
          <w:sz w:val="24"/>
          <w:szCs w:val="24"/>
        </w:rPr>
        <w:t xml:space="preserve">, 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>Ferdinand</w:t>
      </w:r>
      <w:r w:rsidRPr="004C0D13">
        <w:rPr>
          <w:rFonts w:ascii="Times New Roman" w:hAnsi="Times New Roman" w:cs="Times New Roman"/>
          <w:sz w:val="24"/>
          <w:szCs w:val="24"/>
        </w:rPr>
        <w:t>. 19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>8</w:t>
      </w:r>
      <w:r w:rsidRPr="004C0D13">
        <w:rPr>
          <w:rFonts w:ascii="Times New Roman" w:hAnsi="Times New Roman" w:cs="Times New Roman"/>
          <w:sz w:val="24"/>
          <w:szCs w:val="24"/>
        </w:rPr>
        <w:t xml:space="preserve">3. </w:t>
      </w:r>
      <w:r w:rsidRPr="004C0D13">
        <w:rPr>
          <w:rFonts w:ascii="Times New Roman" w:hAnsi="Times New Roman" w:cs="Times New Roman"/>
          <w:i/>
          <w:sz w:val="24"/>
          <w:szCs w:val="24"/>
          <w:lang w:val="en-ID"/>
        </w:rPr>
        <w:t>Course in General Linguistic</w:t>
      </w:r>
      <w:r w:rsidRPr="004C0D13">
        <w:rPr>
          <w:rFonts w:ascii="Times New Roman" w:hAnsi="Times New Roman" w:cs="Times New Roman"/>
          <w:sz w:val="24"/>
          <w:szCs w:val="24"/>
        </w:rPr>
        <w:t>.</w:t>
      </w:r>
      <w:r w:rsidRPr="004C0D13">
        <w:rPr>
          <w:rFonts w:ascii="Times New Roman" w:hAnsi="Times New Roman" w:cs="Times New Roman"/>
          <w:sz w:val="24"/>
          <w:szCs w:val="24"/>
          <w:lang w:val="en-ID"/>
        </w:rPr>
        <w:t>Duckworth</w:t>
      </w:r>
    </w:p>
    <w:p w:rsidR="00B307EE" w:rsidRPr="004C0D13" w:rsidRDefault="00B307EE" w:rsidP="00B307E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4C0D13">
        <w:rPr>
          <w:rFonts w:ascii="Times New Roman" w:hAnsi="Times New Roman" w:cs="Times New Roman"/>
          <w:color w:val="000000"/>
          <w:sz w:val="24"/>
          <w:szCs w:val="24"/>
        </w:rPr>
        <w:t xml:space="preserve">Serrat, Olivier. </w:t>
      </w:r>
      <w:r w:rsidRPr="004C0D13">
        <w:rPr>
          <w:rFonts w:ascii="Times New Roman" w:hAnsi="Times New Roman" w:cs="Times New Roman"/>
          <w:color w:val="000000"/>
          <w:sz w:val="24"/>
          <w:szCs w:val="24"/>
          <w:lang w:val="en-ID"/>
        </w:rPr>
        <w:t>2008. Culture Theory. Knowledge Solution</w:t>
      </w:r>
    </w:p>
    <w:p w:rsidR="00B307EE" w:rsidRPr="004C0D13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C0D13">
        <w:rPr>
          <w:rFonts w:ascii="Times New Roman" w:hAnsi="Times New Roman" w:cs="Times New Roman"/>
          <w:sz w:val="24"/>
          <w:szCs w:val="24"/>
          <w:lang w:val="en-ID"/>
        </w:rPr>
        <w:t>Sobur</w:t>
      </w:r>
      <w:proofErr w:type="spellEnd"/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, Alex. 2009. </w:t>
      </w:r>
      <w:proofErr w:type="spellStart"/>
      <w:r w:rsidRPr="004C0D13">
        <w:rPr>
          <w:rFonts w:ascii="Times New Roman" w:hAnsi="Times New Roman" w:cs="Times New Roman"/>
          <w:i/>
          <w:sz w:val="24"/>
          <w:szCs w:val="24"/>
          <w:lang w:val="en-ID"/>
        </w:rPr>
        <w:t>Semiotika</w:t>
      </w:r>
      <w:proofErr w:type="spellEnd"/>
      <w:r w:rsidRPr="004C0D13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4C0D13">
        <w:rPr>
          <w:rFonts w:ascii="Times New Roman" w:hAnsi="Times New Roman" w:cs="Times New Roman"/>
          <w:i/>
          <w:sz w:val="24"/>
          <w:szCs w:val="24"/>
          <w:lang w:val="en-ID"/>
        </w:rPr>
        <w:t>Komunikasi</w:t>
      </w:r>
      <w:proofErr w:type="spellEnd"/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C0D13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Pr="004C0D1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C0D13">
        <w:rPr>
          <w:rFonts w:ascii="Times New Roman" w:hAnsi="Times New Roman" w:cs="Times New Roman"/>
          <w:sz w:val="24"/>
          <w:szCs w:val="24"/>
          <w:lang w:val="en-ID"/>
        </w:rPr>
        <w:t>Rosdakarya</w:t>
      </w:r>
      <w:proofErr w:type="spellEnd"/>
    </w:p>
    <w:p w:rsidR="00B307EE" w:rsidRDefault="00B307EE" w:rsidP="00B307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C0D13">
        <w:rPr>
          <w:rFonts w:ascii="Times New Roman" w:hAnsi="Times New Roman" w:cs="Times New Roman"/>
          <w:sz w:val="24"/>
          <w:szCs w:val="24"/>
        </w:rPr>
        <w:t>Wilden, 1987</w:t>
      </w:r>
      <w:r w:rsidRPr="004C0D13">
        <w:rPr>
          <w:rFonts w:ascii="Times New Roman" w:hAnsi="Times New Roman" w:cs="Times New Roman"/>
          <w:i/>
          <w:sz w:val="24"/>
          <w:szCs w:val="24"/>
        </w:rPr>
        <w:t xml:space="preserve">. Denotation Meaning </w:t>
      </w:r>
      <w:r>
        <w:rPr>
          <w:rFonts w:ascii="Times New Roman" w:hAnsi="Times New Roman" w:cs="Times New Roman"/>
          <w:sz w:val="24"/>
          <w:szCs w:val="24"/>
        </w:rPr>
        <w:t>(224</w:t>
      </w:r>
      <w:r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:rsidR="00723674" w:rsidRDefault="00A66894">
      <w:bookmarkStart w:id="0" w:name="_GoBack"/>
      <w:bookmarkEnd w:id="0"/>
    </w:p>
    <w:sectPr w:rsidR="00723674" w:rsidSect="00B30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94" w:rsidRDefault="00A66894" w:rsidP="00B307EE">
      <w:pPr>
        <w:spacing w:after="0" w:line="240" w:lineRule="auto"/>
      </w:pPr>
      <w:r>
        <w:separator/>
      </w:r>
    </w:p>
  </w:endnote>
  <w:endnote w:type="continuationSeparator" w:id="0">
    <w:p w:rsidR="00A66894" w:rsidRDefault="00A66894" w:rsidP="00B3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EE" w:rsidRDefault="00B30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EE" w:rsidRDefault="00B307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EE" w:rsidRDefault="00B30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94" w:rsidRDefault="00A66894" w:rsidP="00B307EE">
      <w:pPr>
        <w:spacing w:after="0" w:line="240" w:lineRule="auto"/>
      </w:pPr>
      <w:r>
        <w:separator/>
      </w:r>
    </w:p>
  </w:footnote>
  <w:footnote w:type="continuationSeparator" w:id="0">
    <w:p w:rsidR="00A66894" w:rsidRDefault="00A66894" w:rsidP="00B3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EE" w:rsidRDefault="00B307EE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66969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EE" w:rsidRDefault="00B307EE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66970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EE" w:rsidRDefault="00B307EE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66968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EE"/>
    <w:rsid w:val="00266522"/>
    <w:rsid w:val="00A66894"/>
    <w:rsid w:val="00B307EE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0DD3C14-4488-4F34-94CC-C7363EC4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EE"/>
    <w:pPr>
      <w:spacing w:after="200" w:line="276" w:lineRule="auto"/>
    </w:pPr>
    <w:rPr>
      <w:rFonts w:eastAsiaTheme="minorHAnsi"/>
      <w:lang w:val="id-ID" w:eastAsia="en-US"/>
    </w:rPr>
  </w:style>
  <w:style w:type="paragraph" w:styleId="Heading4">
    <w:name w:val="heading 4"/>
    <w:basedOn w:val="Normal"/>
    <w:link w:val="Heading4Char"/>
    <w:uiPriority w:val="9"/>
    <w:qFormat/>
    <w:rsid w:val="00B307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307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EE"/>
    <w:rPr>
      <w:rFonts w:eastAsiaTheme="minorHAnsi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B3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EE"/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2018-12-04T07:16:00Z</dcterms:created>
  <dcterms:modified xsi:type="dcterms:W3CDTF">2018-12-04T07:17:00Z</dcterms:modified>
</cp:coreProperties>
</file>