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3B" w:rsidRPr="00FF3DED" w:rsidRDefault="0057093B" w:rsidP="0057093B">
      <w:pPr>
        <w:keepNext/>
        <w:keepLines/>
        <w:spacing w:after="120"/>
        <w:contextualSpacing/>
        <w:jc w:val="center"/>
        <w:outlineLvl w:val="0"/>
        <w:rPr>
          <w:rFonts w:ascii="Times New Roman" w:hAnsi="Times New Roman"/>
          <w:b/>
          <w:bCs/>
          <w:sz w:val="24"/>
          <w:szCs w:val="24"/>
        </w:rPr>
      </w:pPr>
      <w:r w:rsidRPr="00FF3DED">
        <w:rPr>
          <w:rFonts w:ascii="Times New Roman" w:hAnsi="Times New Roman"/>
          <w:b/>
          <w:bCs/>
          <w:sz w:val="24"/>
          <w:szCs w:val="24"/>
        </w:rPr>
        <w:t>CHAPTER I</w:t>
      </w:r>
    </w:p>
    <w:p w:rsidR="0057093B" w:rsidRPr="00FF3DED" w:rsidRDefault="0057093B" w:rsidP="0057093B">
      <w:pPr>
        <w:spacing w:after="120"/>
        <w:contextualSpacing/>
        <w:jc w:val="center"/>
        <w:rPr>
          <w:rFonts w:ascii="Times New Roman" w:hAnsi="Times New Roman"/>
          <w:b/>
          <w:sz w:val="28"/>
          <w:szCs w:val="28"/>
        </w:rPr>
      </w:pPr>
      <w:r w:rsidRPr="00FF3DED">
        <w:rPr>
          <w:rFonts w:ascii="Times New Roman" w:hAnsi="Times New Roman"/>
          <w:b/>
          <w:sz w:val="24"/>
          <w:szCs w:val="24"/>
        </w:rPr>
        <w:t>INTRODUCTION</w:t>
      </w:r>
    </w:p>
    <w:p w:rsidR="0057093B" w:rsidRPr="00FF3DED" w:rsidRDefault="0057093B" w:rsidP="0057093B">
      <w:pPr>
        <w:spacing w:after="120"/>
        <w:contextualSpacing/>
        <w:jc w:val="both"/>
        <w:rPr>
          <w:rFonts w:ascii="Times New Roman" w:eastAsia="Malgun Gothic" w:hAnsi="Times New Roman"/>
          <w:b/>
          <w:sz w:val="24"/>
          <w:szCs w:val="24"/>
          <w:lang w:eastAsia="ko-KR"/>
        </w:rPr>
      </w:pPr>
    </w:p>
    <w:p w:rsidR="0057093B" w:rsidRPr="00FF3DED" w:rsidRDefault="0057093B" w:rsidP="0057093B">
      <w:pPr>
        <w:numPr>
          <w:ilvl w:val="1"/>
          <w:numId w:val="4"/>
        </w:numPr>
        <w:spacing w:after="0" w:line="360" w:lineRule="auto"/>
        <w:ind w:right="720"/>
        <w:contextualSpacing/>
        <w:jc w:val="both"/>
        <w:rPr>
          <w:rFonts w:ascii="Times New Roman" w:hAnsi="Times New Roman"/>
          <w:b/>
          <w:sz w:val="24"/>
          <w:szCs w:val="24"/>
        </w:rPr>
      </w:pPr>
      <w:r w:rsidRPr="00FF3DED">
        <w:rPr>
          <w:rFonts w:ascii="Times New Roman" w:hAnsi="Times New Roman"/>
          <w:b/>
          <w:sz w:val="24"/>
          <w:szCs w:val="24"/>
        </w:rPr>
        <w:t>Background of the Research</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Literary works can be defined as an intellectual work expressed in written words, numbers, or symbols. There are many literature works in this world that can describe the reflection of the author's life or representative of human life today. There are a lot of the events that occurred at this time, have been described by the authors at that time in their works. The works which they have created have different purpose and meaning that the author wants to convey to the reader. One of them is a novel Anomalies “The Rise of the Underground” by Sadie Turner and Colette Freedman.</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Sadie Turner is a Los Angeles-based producer and writer originally from Brighton, England, who works in business development with several Hollywood entrepreneurs. She has various projects in development and also teaches yoga. </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Colette Freedman an internationally produced playwright with over 25 produced plays. Colette was voted “One of 50 to Watch” by The Dramatist’s Guild. Her hit musical serial </w:t>
      </w:r>
      <w:r w:rsidRPr="00FF3DED">
        <w:rPr>
          <w:rFonts w:ascii="Times New Roman" w:hAnsi="Times New Roman"/>
          <w:i/>
          <w:sz w:val="24"/>
          <w:szCs w:val="24"/>
        </w:rPr>
        <w:t>Killer Barbie</w:t>
      </w:r>
      <w:r w:rsidRPr="00FF3DED">
        <w:rPr>
          <w:rFonts w:ascii="Times New Roman" w:hAnsi="Times New Roman"/>
          <w:sz w:val="24"/>
          <w:szCs w:val="24"/>
        </w:rPr>
        <w:t xml:space="preserve"> played </w:t>
      </w:r>
      <w:proofErr w:type="gramStart"/>
      <w:r w:rsidRPr="00FF3DED">
        <w:rPr>
          <w:rFonts w:ascii="Times New Roman" w:hAnsi="Times New Roman"/>
          <w:sz w:val="24"/>
          <w:szCs w:val="24"/>
        </w:rPr>
        <w:t>to</w:t>
      </w:r>
      <w:proofErr w:type="gramEnd"/>
      <w:r w:rsidRPr="00FF3DED">
        <w:rPr>
          <w:rFonts w:ascii="Times New Roman" w:hAnsi="Times New Roman"/>
          <w:sz w:val="24"/>
          <w:szCs w:val="24"/>
        </w:rPr>
        <w:t xml:space="preserve"> sold out shows in 2015 in both Los Angeles and New Zealand.  Her play </w:t>
      </w:r>
      <w:r w:rsidRPr="00FF3DED">
        <w:rPr>
          <w:rFonts w:ascii="Times New Roman" w:hAnsi="Times New Roman"/>
          <w:i/>
          <w:sz w:val="24"/>
          <w:szCs w:val="24"/>
        </w:rPr>
        <w:t>Sister Cities</w:t>
      </w:r>
      <w:r w:rsidRPr="00FF3DED">
        <w:rPr>
          <w:rFonts w:ascii="Times New Roman" w:hAnsi="Times New Roman"/>
          <w:sz w:val="24"/>
          <w:szCs w:val="24"/>
        </w:rPr>
        <w:t xml:space="preserve"> was the hit of the 2008 Edinburgh Fringe and earned five star reviews: It has been produced around the country and internationally, fifteen times including Paris (</w:t>
      </w:r>
      <w:proofErr w:type="spellStart"/>
      <w:r w:rsidRPr="00FF3DED">
        <w:rPr>
          <w:rFonts w:ascii="Times New Roman" w:hAnsi="Times New Roman"/>
          <w:sz w:val="24"/>
          <w:szCs w:val="24"/>
        </w:rPr>
        <w:t>Une</w:t>
      </w:r>
      <w:proofErr w:type="spellEnd"/>
      <w:r w:rsidRPr="00FF3DED">
        <w:rPr>
          <w:rFonts w:ascii="Times New Roman" w:hAnsi="Times New Roman"/>
          <w:sz w:val="24"/>
          <w:szCs w:val="24"/>
        </w:rPr>
        <w:t xml:space="preserve"> Ville, </w:t>
      </w:r>
      <w:proofErr w:type="spellStart"/>
      <w:r w:rsidRPr="00FF3DED">
        <w:rPr>
          <w:rFonts w:ascii="Times New Roman" w:hAnsi="Times New Roman"/>
          <w:sz w:val="24"/>
          <w:szCs w:val="24"/>
        </w:rPr>
        <w:t>Une</w:t>
      </w:r>
      <w:proofErr w:type="spellEnd"/>
      <w:r w:rsidRPr="00FF3DED">
        <w:rPr>
          <w:rFonts w:ascii="Times New Roman" w:hAnsi="Times New Roman"/>
          <w:sz w:val="24"/>
          <w:szCs w:val="24"/>
        </w:rPr>
        <w:t xml:space="preserve"> </w:t>
      </w:r>
      <w:proofErr w:type="spellStart"/>
      <w:r w:rsidRPr="00FF3DED">
        <w:rPr>
          <w:rFonts w:ascii="Times New Roman" w:hAnsi="Times New Roman"/>
          <w:sz w:val="24"/>
          <w:szCs w:val="24"/>
        </w:rPr>
        <w:t>Soeur</w:t>
      </w:r>
      <w:proofErr w:type="spellEnd"/>
      <w:r w:rsidRPr="00FF3DED">
        <w:rPr>
          <w:rFonts w:ascii="Times New Roman" w:hAnsi="Times New Roman"/>
          <w:sz w:val="24"/>
          <w:szCs w:val="24"/>
        </w:rPr>
        <w:t xml:space="preserve">), Rome (Le Quattro </w:t>
      </w:r>
      <w:proofErr w:type="spellStart"/>
      <w:r w:rsidRPr="00FF3DED">
        <w:rPr>
          <w:rFonts w:ascii="Times New Roman" w:hAnsi="Times New Roman"/>
          <w:sz w:val="24"/>
          <w:szCs w:val="24"/>
        </w:rPr>
        <w:t>Sorelle</w:t>
      </w:r>
      <w:proofErr w:type="spellEnd"/>
      <w:r w:rsidRPr="00FF3DED">
        <w:rPr>
          <w:rFonts w:ascii="Times New Roman" w:hAnsi="Times New Roman"/>
          <w:sz w:val="24"/>
          <w:szCs w:val="24"/>
        </w:rPr>
        <w:t xml:space="preserve">) and Australia. It is next up in Chicago August 2016. She wrote the film which is currently in post-production and stars </w:t>
      </w:r>
      <w:proofErr w:type="spellStart"/>
      <w:r w:rsidRPr="00FF3DED">
        <w:rPr>
          <w:rFonts w:ascii="Times New Roman" w:hAnsi="Times New Roman"/>
          <w:sz w:val="24"/>
          <w:szCs w:val="24"/>
        </w:rPr>
        <w:t>Jacki</w:t>
      </w:r>
      <w:proofErr w:type="spellEnd"/>
      <w:r w:rsidRPr="00FF3DED">
        <w:rPr>
          <w:rFonts w:ascii="Times New Roman" w:hAnsi="Times New Roman"/>
          <w:sz w:val="24"/>
          <w:szCs w:val="24"/>
        </w:rPr>
        <w:t xml:space="preserve"> Weaver, Alfred Molina, Jess </w:t>
      </w:r>
      <w:proofErr w:type="spellStart"/>
      <w:r w:rsidRPr="00FF3DED">
        <w:rPr>
          <w:rFonts w:ascii="Times New Roman" w:hAnsi="Times New Roman"/>
          <w:sz w:val="24"/>
          <w:szCs w:val="24"/>
        </w:rPr>
        <w:t>Weixler</w:t>
      </w:r>
      <w:proofErr w:type="spellEnd"/>
      <w:r w:rsidRPr="00FF3DED">
        <w:rPr>
          <w:rFonts w:ascii="Times New Roman" w:hAnsi="Times New Roman"/>
          <w:sz w:val="24"/>
          <w:szCs w:val="24"/>
        </w:rPr>
        <w:t xml:space="preserve">, </w:t>
      </w:r>
      <w:proofErr w:type="spellStart"/>
      <w:r w:rsidRPr="00FF3DED">
        <w:rPr>
          <w:rFonts w:ascii="Times New Roman" w:hAnsi="Times New Roman"/>
          <w:sz w:val="24"/>
          <w:szCs w:val="24"/>
        </w:rPr>
        <w:t>Stana</w:t>
      </w:r>
      <w:proofErr w:type="spellEnd"/>
      <w:r w:rsidRPr="00FF3DED">
        <w:rPr>
          <w:rFonts w:ascii="Times New Roman" w:hAnsi="Times New Roman"/>
          <w:sz w:val="24"/>
          <w:szCs w:val="24"/>
        </w:rPr>
        <w:t xml:space="preserve"> </w:t>
      </w:r>
      <w:proofErr w:type="spellStart"/>
      <w:r w:rsidRPr="00FF3DED">
        <w:rPr>
          <w:rFonts w:ascii="Times New Roman" w:hAnsi="Times New Roman"/>
          <w:sz w:val="24"/>
          <w:szCs w:val="24"/>
        </w:rPr>
        <w:t>Katic</w:t>
      </w:r>
      <w:proofErr w:type="spellEnd"/>
      <w:r w:rsidRPr="00FF3DED">
        <w:rPr>
          <w:rFonts w:ascii="Times New Roman" w:hAnsi="Times New Roman"/>
          <w:sz w:val="24"/>
          <w:szCs w:val="24"/>
        </w:rPr>
        <w:t xml:space="preserve">, Michelle Trachtenberg, Amy Smart, </w:t>
      </w:r>
      <w:proofErr w:type="spellStart"/>
      <w:r w:rsidRPr="00FF3DED">
        <w:rPr>
          <w:rFonts w:ascii="Times New Roman" w:hAnsi="Times New Roman"/>
          <w:sz w:val="24"/>
          <w:szCs w:val="24"/>
        </w:rPr>
        <w:t>Troian</w:t>
      </w:r>
      <w:proofErr w:type="spellEnd"/>
      <w:r w:rsidRPr="00FF3DED">
        <w:rPr>
          <w:rFonts w:ascii="Times New Roman" w:hAnsi="Times New Roman"/>
          <w:sz w:val="24"/>
          <w:szCs w:val="24"/>
        </w:rPr>
        <w:t xml:space="preserve"> </w:t>
      </w:r>
      <w:proofErr w:type="spellStart"/>
      <w:r w:rsidRPr="00FF3DED">
        <w:rPr>
          <w:rFonts w:ascii="Times New Roman" w:hAnsi="Times New Roman"/>
          <w:sz w:val="24"/>
          <w:szCs w:val="24"/>
        </w:rPr>
        <w:t>Bellisario</w:t>
      </w:r>
      <w:proofErr w:type="spellEnd"/>
      <w:r w:rsidRPr="00FF3DED">
        <w:rPr>
          <w:rFonts w:ascii="Times New Roman" w:hAnsi="Times New Roman"/>
          <w:sz w:val="24"/>
          <w:szCs w:val="24"/>
        </w:rPr>
        <w:t>, Tom Everett Scott and Kathy Baker.</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She has co-written, with International bestselling novelist Jackie Collins, the play Jackie Collins Hollywood Lies, which is gearing up for a National Tour.</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In collaboration with The New York Times bestselling author Michael Scott, she wrote the thriller </w:t>
      </w:r>
      <w:r w:rsidRPr="00FF3DED">
        <w:rPr>
          <w:rFonts w:ascii="Times New Roman" w:hAnsi="Times New Roman"/>
          <w:i/>
          <w:sz w:val="24"/>
          <w:szCs w:val="24"/>
        </w:rPr>
        <w:t>The Thirteen Hallows</w:t>
      </w:r>
      <w:r w:rsidRPr="00FF3DED">
        <w:rPr>
          <w:rFonts w:ascii="Times New Roman" w:hAnsi="Times New Roman"/>
          <w:sz w:val="24"/>
          <w:szCs w:val="24"/>
        </w:rPr>
        <w:t xml:space="preserve"> (Tor/Macmillan).</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Her novel </w:t>
      </w:r>
      <w:r w:rsidRPr="00FF3DED">
        <w:rPr>
          <w:rFonts w:ascii="Times New Roman" w:hAnsi="Times New Roman"/>
          <w:i/>
          <w:sz w:val="24"/>
          <w:szCs w:val="24"/>
        </w:rPr>
        <w:t>The Affair</w:t>
      </w:r>
      <w:r w:rsidRPr="00FF3DED">
        <w:rPr>
          <w:rFonts w:ascii="Times New Roman" w:hAnsi="Times New Roman"/>
          <w:sz w:val="24"/>
          <w:szCs w:val="24"/>
        </w:rPr>
        <w:t xml:space="preserve"> (Kensington) came out January 29, 2013. The play of the novel earned both critical and commercial success as it toured Italy February through May 2013. Her sequel novel </w:t>
      </w:r>
      <w:r w:rsidRPr="00FF3DED">
        <w:rPr>
          <w:rFonts w:ascii="Times New Roman" w:hAnsi="Times New Roman"/>
          <w:i/>
          <w:sz w:val="24"/>
          <w:szCs w:val="24"/>
        </w:rPr>
        <w:t>The Consequences</w:t>
      </w:r>
      <w:r w:rsidRPr="00FF3DED">
        <w:rPr>
          <w:rFonts w:ascii="Times New Roman" w:hAnsi="Times New Roman"/>
          <w:sz w:val="24"/>
          <w:szCs w:val="24"/>
        </w:rPr>
        <w:t xml:space="preserve"> (Kensington) came out January 28, 2014. Her novel Anomalies (Select Books) came out February 9, 2016. </w:t>
      </w:r>
      <w:r w:rsidRPr="00FF3DED">
        <w:rPr>
          <w:rFonts w:ascii="Times New Roman" w:hAnsi="Times New Roman"/>
          <w:sz w:val="24"/>
          <w:szCs w:val="24"/>
        </w:rPr>
        <w:lastRenderedPageBreak/>
        <w:t>She also co-wrote the film And Then There Was Eve which is currently in pre-production and begins principal photography May 2016.</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An anomaly is a deviation or an oddity that occurs or in other words not as usual. Anomaly is also often referred to as an unpredictable event so that something happens will vary from the usual events.</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In this research, the authors describe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Tee’s ambition from her dream and it has meaning and purpose so that the writer wants to analyze in depth by using psychology and feminism theory to find out the message implied in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 from Anomalies novel.</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In this novel, the author tells in the </w:t>
      </w:r>
      <w:proofErr w:type="spellStart"/>
      <w:r w:rsidRPr="00FF3DED">
        <w:rPr>
          <w:rFonts w:ascii="Times New Roman" w:hAnsi="Times New Roman"/>
          <w:sz w:val="24"/>
          <w:szCs w:val="24"/>
        </w:rPr>
        <w:t>the</w:t>
      </w:r>
      <w:proofErr w:type="spellEnd"/>
      <w:r w:rsidRPr="00FF3DED">
        <w:rPr>
          <w:rFonts w:ascii="Times New Roman" w:hAnsi="Times New Roman"/>
          <w:sz w:val="24"/>
          <w:szCs w:val="24"/>
        </w:rPr>
        <w:t xml:space="preserve"> future there is no disease. There is no war. There is no discontent. All citizens are complacent members of the Global Governance. But one summer is about to change everything.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 just turned fifteen. All of her dreams are about to come true. She’s about to make the trip to Monarch Camp to be imprinted with her intended life partner. One day they’ll have perfect kids and a perfect life. But in her happy, carefree life in the Ocean Community, something weighs on her mind. She hears whispers about “anomalies”—citizens who can’t be imprinted. No one knows what happens to them, but they never seem to come back.</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When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arrives at Monarch Camp, her worst nightmare becomes a reality—she is an anomaly. After they are imprinted, the people she loves begin to change, and she starts to doubt everything she’s ever believed. What if freedom and individuality have been sacrificed for security? And what if the man who solves all the problems is the very man who’s created them—and what if he isn't a man at all?  When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finds a warning carved under a bunk bed she begins to understand: Nonconformity will be punished, dissent is not an option,</w:t>
      </w:r>
      <w:r>
        <w:rPr>
          <w:rFonts w:ascii="Times New Roman" w:hAnsi="Times New Roman"/>
          <w:sz w:val="24"/>
          <w:szCs w:val="24"/>
        </w:rPr>
        <w:t xml:space="preserve"> </w:t>
      </w:r>
      <w:proofErr w:type="gramStart"/>
      <w:r>
        <w:rPr>
          <w:rFonts w:ascii="Times New Roman" w:hAnsi="Times New Roman"/>
          <w:sz w:val="24"/>
          <w:szCs w:val="24"/>
        </w:rPr>
        <w:t>insurgents</w:t>
      </w:r>
      <w:proofErr w:type="gramEnd"/>
      <w:r>
        <w:rPr>
          <w:rFonts w:ascii="Times New Roman" w:hAnsi="Times New Roman"/>
          <w:sz w:val="24"/>
          <w:szCs w:val="24"/>
        </w:rPr>
        <w:t xml:space="preserve"> will be destroyed. </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Presents an analysis of theory and research in social psychology which reveals that while methods of research are scientific in character, theories of social behavior are primarily reflections of contemporary history. The dissemination of psychological knowledge modifies the patterns of behavior upon which the knowledge is based. This modification occurs because of the prescriptive bias of psychological theorizing, the liberating effects of knowledge, and the resistance </w:t>
      </w:r>
      <w:r w:rsidRPr="00FF3DED">
        <w:rPr>
          <w:rFonts w:ascii="Times New Roman" w:hAnsi="Times New Roman"/>
          <w:sz w:val="24"/>
          <w:szCs w:val="24"/>
        </w:rPr>
        <w:lastRenderedPageBreak/>
        <w:t xml:space="preserve">based on common values of freedom and individuality. In addition, theoretical premises are based primarily on acquired dispositions. As the culture changes, such dispositions are altered, and the premises are often invalidated. Several modifications in the scope and methods of social psychology are derived from this analysis. </w:t>
      </w:r>
      <w:proofErr w:type="spellStart"/>
      <w:r w:rsidRPr="00FF3DED">
        <w:rPr>
          <w:rFonts w:ascii="Times New Roman" w:hAnsi="Times New Roman"/>
          <w:sz w:val="24"/>
          <w:szCs w:val="24"/>
        </w:rPr>
        <w:t>Gergen</w:t>
      </w:r>
      <w:proofErr w:type="spellEnd"/>
      <w:r w:rsidRPr="00FF3DED">
        <w:rPr>
          <w:rFonts w:ascii="Times New Roman" w:hAnsi="Times New Roman"/>
          <w:sz w:val="24"/>
          <w:szCs w:val="24"/>
        </w:rPr>
        <w:t>, K. J. (1973). Social psychology as history. Journal of Personality and Social Psychology, 26(2), 309-320.</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ab/>
        <w:t xml:space="preserve">“Psychological content appears in a wide range of literary forms, from poetry to short stories, plays and novels. However, the most explicit reference to the human mind is to be found in psychological novels which deal with individuals' inner experiences, thoughts, feelings, emotions and introspections. The psychological novel is a work of fiction in which the characters' thoughts, motivations and feelings are of greater interest than the external action. Psychological novels place emphasis on characters, their emotional reactions and go deeper into their minds than novels of other genres. Events may not be presented in a chronological order, but as they occur in the characters' minds, memories or fantasies. Psychological novels fully developed in the 20th century, backed by Sigmund Freud's discoveries in the field of psychoanalysis. Freud is well known for his theories regarding the unconscious mind and the mechanism of repression. He stated that the mind can be divided into two parts: the conscious mind which includes everything people are aware of and the unconscious mind which includes people's feelings, thoughts and memories that influence their behavior” </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In this research, I use psychology theory from The Gestalt view that was applied in field psychology from Kurt </w:t>
      </w:r>
      <w:proofErr w:type="spellStart"/>
      <w:r w:rsidRPr="00FF3DED">
        <w:rPr>
          <w:rFonts w:ascii="Times New Roman" w:hAnsi="Times New Roman"/>
          <w:sz w:val="24"/>
          <w:szCs w:val="24"/>
        </w:rPr>
        <w:t>Lewin</w:t>
      </w:r>
      <w:proofErr w:type="spellEnd"/>
      <w:r w:rsidRPr="00FF3DED">
        <w:rPr>
          <w:rFonts w:ascii="Times New Roman" w:hAnsi="Times New Roman"/>
          <w:sz w:val="24"/>
          <w:szCs w:val="24"/>
        </w:rPr>
        <w:t xml:space="preserve">. </w:t>
      </w:r>
      <w:proofErr w:type="spellStart"/>
      <w:r w:rsidRPr="00FF3DED">
        <w:rPr>
          <w:rFonts w:ascii="Times New Roman" w:hAnsi="Times New Roman"/>
          <w:sz w:val="24"/>
          <w:szCs w:val="24"/>
        </w:rPr>
        <w:t>Lewin</w:t>
      </w:r>
      <w:proofErr w:type="spellEnd"/>
      <w:r w:rsidRPr="00FF3DED">
        <w:rPr>
          <w:rFonts w:ascii="Times New Roman" w:hAnsi="Times New Roman"/>
          <w:sz w:val="24"/>
          <w:szCs w:val="24"/>
        </w:rPr>
        <w:t xml:space="preserve"> is one of the most powerful experts advocating an understanding of a person's psychological field. </w:t>
      </w:r>
      <w:proofErr w:type="spellStart"/>
      <w:r w:rsidRPr="00FF3DED">
        <w:rPr>
          <w:rFonts w:ascii="Times New Roman" w:hAnsi="Times New Roman"/>
          <w:sz w:val="24"/>
          <w:szCs w:val="24"/>
        </w:rPr>
        <w:t>Lewin</w:t>
      </w:r>
      <w:proofErr w:type="spellEnd"/>
      <w:r w:rsidRPr="00FF3DED">
        <w:rPr>
          <w:rFonts w:ascii="Times New Roman" w:hAnsi="Times New Roman"/>
          <w:sz w:val="24"/>
          <w:szCs w:val="24"/>
        </w:rPr>
        <w:t xml:space="preserve"> was born in Germany, graduated with a </w:t>
      </w:r>
      <w:proofErr w:type="spellStart"/>
      <w:r w:rsidRPr="00FF3DED">
        <w:rPr>
          <w:rFonts w:ascii="Times New Roman" w:hAnsi="Times New Roman"/>
          <w:sz w:val="24"/>
          <w:szCs w:val="24"/>
        </w:rPr>
        <w:t>Ph.D</w:t>
      </w:r>
      <w:proofErr w:type="spellEnd"/>
      <w:r w:rsidRPr="00FF3DED">
        <w:rPr>
          <w:rFonts w:ascii="Times New Roman" w:hAnsi="Times New Roman"/>
          <w:sz w:val="24"/>
          <w:szCs w:val="24"/>
        </w:rPr>
        <w:t xml:space="preserve"> from the University of Berlin in psychology in 1914. He was heavily involved with Gestalt thinkers, Wertheimer and Koehler and took the concept of the psychological field also from Gestalt. By the time Hitler came to power </w:t>
      </w:r>
      <w:proofErr w:type="spellStart"/>
      <w:r w:rsidRPr="00FF3DED">
        <w:rPr>
          <w:rFonts w:ascii="Times New Roman" w:hAnsi="Times New Roman"/>
          <w:sz w:val="24"/>
          <w:szCs w:val="24"/>
        </w:rPr>
        <w:t>Lewin</w:t>
      </w:r>
      <w:proofErr w:type="spellEnd"/>
      <w:r w:rsidRPr="00FF3DED">
        <w:rPr>
          <w:rFonts w:ascii="Times New Roman" w:hAnsi="Times New Roman"/>
          <w:sz w:val="24"/>
          <w:szCs w:val="24"/>
        </w:rPr>
        <w:t xml:space="preserve"> left Germany and continued his career in the United States. He became professor at Cornell University and became Director of the Research Center for Group Dynamics at the </w:t>
      </w:r>
      <w:proofErr w:type="spellStart"/>
      <w:r w:rsidRPr="00FF3DED">
        <w:rPr>
          <w:rFonts w:ascii="Times New Roman" w:hAnsi="Times New Roman"/>
          <w:sz w:val="24"/>
          <w:szCs w:val="24"/>
        </w:rPr>
        <w:t>Massacusetts</w:t>
      </w:r>
      <w:proofErr w:type="spellEnd"/>
      <w:r w:rsidRPr="00FF3DED">
        <w:rPr>
          <w:rFonts w:ascii="Times New Roman" w:hAnsi="Times New Roman"/>
          <w:sz w:val="24"/>
          <w:szCs w:val="24"/>
        </w:rPr>
        <w:t xml:space="preserve"> Institute of Technology (MIT) until his death at the age of 56 years.</w:t>
      </w:r>
    </w:p>
    <w:p w:rsidR="0057093B" w:rsidRPr="00FF3DED" w:rsidRDefault="0057093B" w:rsidP="0057093B">
      <w:pPr>
        <w:spacing w:after="0" w:line="360" w:lineRule="auto"/>
        <w:ind w:firstLine="567"/>
        <w:contextualSpacing/>
        <w:jc w:val="both"/>
        <w:rPr>
          <w:rFonts w:ascii="Times New Roman" w:hAnsi="Times New Roman"/>
          <w:sz w:val="24"/>
          <w:szCs w:val="24"/>
        </w:rPr>
      </w:pPr>
      <w:proofErr w:type="spellStart"/>
      <w:r w:rsidRPr="00FF3DED">
        <w:rPr>
          <w:rFonts w:ascii="Times New Roman" w:hAnsi="Times New Roman"/>
          <w:sz w:val="24"/>
          <w:szCs w:val="24"/>
        </w:rPr>
        <w:lastRenderedPageBreak/>
        <w:t>Lewin's</w:t>
      </w:r>
      <w:proofErr w:type="spellEnd"/>
      <w:r w:rsidRPr="00FF3DED">
        <w:rPr>
          <w:rFonts w:ascii="Times New Roman" w:hAnsi="Times New Roman"/>
          <w:sz w:val="24"/>
          <w:szCs w:val="24"/>
        </w:rPr>
        <w:t xml:space="preserve"> main concept is the Life Space, the psychological field where the individual lives and moves. This psychological field consists of facts and psychological objects that are meaningful and determine the behavior of individuals (B = f L). The main task of psychology is to forecast the behavior of individuals based on all the psychological facts that exist in their psychological field at any given time. Life space is divided into parts having boundaries. This limit can be understood as an individual obstacle to achieving its objectives. The individual movement reaches the goal (goal) is called locomotion. </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In this psychological field also happens the power (forces) are interesting and encouraging individuals to approach and stay away from the goal. When there is an imbalance (disequilibrium), there is tension (tension).</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Gestalt psychology is a German movement that directly challenges the psychology of Wundt's structuralism. The Gestalts inherited the tradition of action psychology from Brentano, </w:t>
      </w:r>
      <w:proofErr w:type="spellStart"/>
      <w:r w:rsidRPr="00FF3DED">
        <w:rPr>
          <w:rFonts w:ascii="Times New Roman" w:hAnsi="Times New Roman"/>
          <w:sz w:val="24"/>
          <w:szCs w:val="24"/>
        </w:rPr>
        <w:t>Stumpf</w:t>
      </w:r>
      <w:proofErr w:type="spellEnd"/>
      <w:r w:rsidRPr="00FF3DED">
        <w:rPr>
          <w:rFonts w:ascii="Times New Roman" w:hAnsi="Times New Roman"/>
          <w:sz w:val="24"/>
          <w:szCs w:val="24"/>
        </w:rPr>
        <w:t xml:space="preserve"> and the Wurzburg academy in Germany, which sought to develop alternatives to the psychological model proposed by Wundt's reductionist and analytical natural science model.</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The Gestalt movement is more consistent with the main theme in German philosophy that is mental activity than the Wundt system. Gestalt psychology is based on Kant's thought of a nativist theory that states that the organization of mental activity makes the individual interact with his environment through the typical ways. So the purpose of Gestalt psychology is to investigate the organization of mental activity and to know precisely the characteristics of human-environmental interaction.</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Until in 1930, the Gestalt movement had succeeded in replacing the </w:t>
      </w:r>
      <w:proofErr w:type="spellStart"/>
      <w:r w:rsidRPr="00FF3DED">
        <w:rPr>
          <w:rFonts w:ascii="Times New Roman" w:hAnsi="Times New Roman"/>
          <w:sz w:val="24"/>
          <w:szCs w:val="24"/>
        </w:rPr>
        <w:t>wundtian</w:t>
      </w:r>
      <w:proofErr w:type="spellEnd"/>
      <w:r w:rsidRPr="00FF3DED">
        <w:rPr>
          <w:rFonts w:ascii="Times New Roman" w:hAnsi="Times New Roman"/>
          <w:sz w:val="24"/>
          <w:szCs w:val="24"/>
        </w:rPr>
        <w:t xml:space="preserve"> model in German psychology. However, the success of the movement did not last long because of the emergence of Hitlerism. So the leaders of the movement moved to America.</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Gestalt psychology begins and developed through the writings of three important figures, namely Max Wertheimer, Wolfgang Kohler and Kurt </w:t>
      </w:r>
      <w:proofErr w:type="spellStart"/>
      <w:r w:rsidRPr="00FF3DED">
        <w:rPr>
          <w:rFonts w:ascii="Times New Roman" w:hAnsi="Times New Roman"/>
          <w:sz w:val="24"/>
          <w:szCs w:val="24"/>
        </w:rPr>
        <w:t>Koffka</w:t>
      </w:r>
      <w:proofErr w:type="spellEnd"/>
      <w:r w:rsidRPr="00FF3DED">
        <w:rPr>
          <w:rFonts w:ascii="Times New Roman" w:hAnsi="Times New Roman"/>
          <w:sz w:val="24"/>
          <w:szCs w:val="24"/>
        </w:rPr>
        <w:t xml:space="preserve">. All three were educated in an exciting intellectual atmosphere in the early 20th century in Germany, and all three escaped from the pursuit of Nazi and migrated to </w:t>
      </w:r>
      <w:r w:rsidRPr="00FF3DED">
        <w:rPr>
          <w:rFonts w:ascii="Times New Roman" w:hAnsi="Times New Roman"/>
          <w:sz w:val="24"/>
          <w:szCs w:val="24"/>
        </w:rPr>
        <w:lastRenderedPageBreak/>
        <w:t>America. But in America Gestalt psychology does not gain such dominance in Germany.</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This is because American psychology has developed through the period of functionalism and in the 1930s was dominated by behaviorism. Therefore, the Gestalt psychology framework is not in line with developments in America.</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 xml:space="preserve">The writer also uses feminist theory. Feminist theory explores both inequality in gender relations and the constitution of gender. It is best understood as both an intellectual and a normative project. What is commonly understood as feminist theory accompanied the feminist movement in the mid-seventies, though there are key texts from the 19th and early- to mid-20th centuries that represent early feminist thought. Whereas feminist theories first began as an attempt to explain women’s oppression globally, following a grand theoretical approach akin to Marxism, the questions and emphases in the field have undergone some major shifts. Two primary shifts have been (1) from universalizing to particularizing and contextualizing women’s experiences and (2) from conceptualizing men and women as categories and focusing on the category “women” to questioning the content of that category, and moving to the exploration of gendered practices. </w:t>
      </w:r>
    </w:p>
    <w:p w:rsidR="0057093B" w:rsidRPr="00FF3DED"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Feminist theories can thus be used to explain how institutions operate with normative gendered assumptions and selectively reward or punish gendered practices. Many contemporary feminists look beyond the United States to focus on the effects of transnational economic, political, and cultural linkages on shaping gender.</w:t>
      </w:r>
    </w:p>
    <w:p w:rsidR="0057093B" w:rsidRPr="00216127" w:rsidRDefault="0057093B" w:rsidP="0057093B">
      <w:pPr>
        <w:spacing w:after="0" w:line="360" w:lineRule="auto"/>
        <w:ind w:firstLine="567"/>
        <w:contextualSpacing/>
        <w:jc w:val="both"/>
        <w:rPr>
          <w:rFonts w:ascii="Times New Roman" w:hAnsi="Times New Roman"/>
          <w:sz w:val="24"/>
          <w:szCs w:val="24"/>
        </w:rPr>
      </w:pPr>
      <w:r w:rsidRPr="00FF3DED">
        <w:rPr>
          <w:rFonts w:ascii="Times New Roman" w:hAnsi="Times New Roman"/>
          <w:sz w:val="24"/>
          <w:szCs w:val="24"/>
        </w:rPr>
        <w:t>While Signs and Feminist Studies were the first journals dedicated to interdisciplinary feminist work, there are now several specialist journals across the social sciences. Feminism &amp; Psychology is a leading journal in psychology and gender, while Feminist Media Studies focuses on media and communication studies. Gender &amp; Society is the top journal in sociology of gender. While Hypanthia and Feminist Theory mainly publish feminist philosophy, their articles draw heavily on works across the humanities and the social sciences</w:t>
      </w:r>
      <w:r>
        <w:rPr>
          <w:rFonts w:ascii="Times New Roman" w:hAnsi="Times New Roman"/>
          <w:sz w:val="24"/>
          <w:szCs w:val="24"/>
        </w:rPr>
        <w:t>.</w:t>
      </w:r>
      <w:r w:rsidRPr="00216127">
        <w:t xml:space="preserve"> </w:t>
      </w:r>
      <w:proofErr w:type="spellStart"/>
      <w:proofErr w:type="gramStart"/>
      <w:r w:rsidRPr="00216127">
        <w:rPr>
          <w:rFonts w:ascii="Times New Roman" w:hAnsi="Times New Roman"/>
          <w:sz w:val="24"/>
          <w:szCs w:val="24"/>
        </w:rPr>
        <w:t>reedom</w:t>
      </w:r>
      <w:proofErr w:type="spellEnd"/>
      <w:proofErr w:type="gramEnd"/>
      <w:r w:rsidRPr="00216127">
        <w:rPr>
          <w:rFonts w:ascii="Times New Roman" w:hAnsi="Times New Roman"/>
          <w:sz w:val="24"/>
          <w:szCs w:val="24"/>
        </w:rPr>
        <w:t xml:space="preserve"> for Women, a study of the development of American second wave feminism from1953 through 1970, is a well-documented, thorough, and often fascinating history of a period of intense social movement activism: the exhilarating and intensive early </w:t>
      </w:r>
      <w:r w:rsidRPr="00216127">
        <w:rPr>
          <w:rFonts w:ascii="Times New Roman" w:hAnsi="Times New Roman"/>
          <w:sz w:val="24"/>
          <w:szCs w:val="24"/>
        </w:rPr>
        <w:lastRenderedPageBreak/>
        <w:t xml:space="preserve">days of the women’s movement. </w:t>
      </w:r>
      <w:proofErr w:type="spellStart"/>
      <w:r w:rsidRPr="00216127">
        <w:rPr>
          <w:rFonts w:ascii="Times New Roman" w:hAnsi="Times New Roman"/>
          <w:sz w:val="24"/>
          <w:szCs w:val="24"/>
        </w:rPr>
        <w:t>Giardina’s</w:t>
      </w:r>
      <w:proofErr w:type="spellEnd"/>
      <w:r w:rsidRPr="00216127">
        <w:rPr>
          <w:rFonts w:ascii="Times New Roman" w:hAnsi="Times New Roman"/>
          <w:sz w:val="24"/>
          <w:szCs w:val="24"/>
        </w:rPr>
        <w:t xml:space="preserve"> book vividly depicts the passionate radicalism of feminists during these too easily forgotten years. As I write these words, though, "Occupy Wall Street" has brought comparisons with protest movements of the 60s into mass cultural consciousness; in so doing, it provides an evocative context within which to reflect on </w:t>
      </w:r>
      <w:proofErr w:type="spellStart"/>
      <w:r w:rsidRPr="00216127">
        <w:rPr>
          <w:rFonts w:ascii="Times New Roman" w:hAnsi="Times New Roman"/>
          <w:sz w:val="24"/>
          <w:szCs w:val="24"/>
        </w:rPr>
        <w:t>Giardina’s</w:t>
      </w:r>
      <w:proofErr w:type="spellEnd"/>
      <w:r w:rsidRPr="00216127">
        <w:rPr>
          <w:rFonts w:ascii="Times New Roman" w:hAnsi="Times New Roman"/>
          <w:sz w:val="24"/>
          <w:szCs w:val="24"/>
        </w:rPr>
        <w:t xml:space="preserve"> detailed historical study.</w:t>
      </w:r>
    </w:p>
    <w:p w:rsidR="0057093B" w:rsidRPr="00216127" w:rsidRDefault="0057093B" w:rsidP="0057093B">
      <w:pPr>
        <w:spacing w:after="0" w:line="360" w:lineRule="auto"/>
        <w:ind w:firstLine="567"/>
        <w:contextualSpacing/>
        <w:jc w:val="both"/>
        <w:rPr>
          <w:rFonts w:ascii="Times New Roman" w:hAnsi="Times New Roman"/>
          <w:sz w:val="24"/>
          <w:szCs w:val="24"/>
        </w:rPr>
      </w:pPr>
    </w:p>
    <w:p w:rsidR="0057093B" w:rsidRPr="00FF3DED" w:rsidRDefault="0057093B" w:rsidP="0057093B">
      <w:pPr>
        <w:spacing w:after="0" w:line="360" w:lineRule="auto"/>
        <w:ind w:firstLine="567"/>
        <w:contextualSpacing/>
        <w:jc w:val="both"/>
        <w:rPr>
          <w:rFonts w:ascii="Times New Roman" w:hAnsi="Times New Roman"/>
          <w:sz w:val="24"/>
          <w:szCs w:val="24"/>
        </w:rPr>
      </w:pPr>
      <w:r w:rsidRPr="00216127">
        <w:rPr>
          <w:rFonts w:ascii="Times New Roman" w:hAnsi="Times New Roman"/>
          <w:sz w:val="24"/>
          <w:szCs w:val="24"/>
        </w:rPr>
        <w:t xml:space="preserve">      Several points stressed in </w:t>
      </w:r>
      <w:proofErr w:type="spellStart"/>
      <w:r w:rsidRPr="00216127">
        <w:rPr>
          <w:rFonts w:ascii="Times New Roman" w:hAnsi="Times New Roman"/>
          <w:sz w:val="24"/>
          <w:szCs w:val="24"/>
        </w:rPr>
        <w:t>Giardina’s</w:t>
      </w:r>
      <w:proofErr w:type="spellEnd"/>
      <w:r w:rsidRPr="00216127">
        <w:rPr>
          <w:rFonts w:ascii="Times New Roman" w:hAnsi="Times New Roman"/>
          <w:sz w:val="24"/>
          <w:szCs w:val="24"/>
        </w:rPr>
        <w:t xml:space="preserve"> book seem particularly worth exploring here, in New Politics, a journal devoted itself to chronicling and forwarding social movement debates spanning decades and generations. </w:t>
      </w:r>
      <w:proofErr w:type="spellStart"/>
      <w:r w:rsidRPr="00216127">
        <w:rPr>
          <w:rFonts w:ascii="Times New Roman" w:hAnsi="Times New Roman"/>
          <w:sz w:val="24"/>
          <w:szCs w:val="24"/>
        </w:rPr>
        <w:t>Giardina</w:t>
      </w:r>
      <w:proofErr w:type="spellEnd"/>
      <w:r w:rsidRPr="00216127">
        <w:rPr>
          <w:rFonts w:ascii="Times New Roman" w:hAnsi="Times New Roman"/>
          <w:sz w:val="24"/>
          <w:szCs w:val="24"/>
        </w:rPr>
        <w:t xml:space="preserve"> explores the relationship between the women’s and other movements during the 50s and 60s as well as how the plural term "feminisms" came, of late, to critically displace the singular "feminism." She also discusses how theoretical influences interact with other kinds of "activist" involvement. But while each of these themes is nicely developed in this book, I sensed that the first theme was by far the most salient for </w:t>
      </w:r>
      <w:proofErr w:type="spellStart"/>
      <w:r w:rsidRPr="00216127">
        <w:rPr>
          <w:rFonts w:ascii="Times New Roman" w:hAnsi="Times New Roman"/>
          <w:sz w:val="24"/>
          <w:szCs w:val="24"/>
        </w:rPr>
        <w:t>Giardina</w:t>
      </w:r>
      <w:proofErr w:type="spellEnd"/>
      <w:r w:rsidRPr="00216127">
        <w:rPr>
          <w:rFonts w:ascii="Times New Roman" w:hAnsi="Times New Roman"/>
          <w:sz w:val="24"/>
          <w:szCs w:val="24"/>
        </w:rPr>
        <w:t>. Above all, perhaps, Freedom for Women sets out to correct what the author — who participated herself in early feminist organizing — believes to be a serious and ongoing interpretive error.</w:t>
      </w:r>
    </w:p>
    <w:p w:rsidR="0057093B" w:rsidRPr="00FF3DED" w:rsidRDefault="0057093B" w:rsidP="0057093B">
      <w:pPr>
        <w:spacing w:after="0" w:line="360" w:lineRule="auto"/>
        <w:ind w:firstLine="567"/>
        <w:contextualSpacing/>
        <w:jc w:val="both"/>
        <w:rPr>
          <w:rFonts w:ascii="Times New Roman" w:eastAsia="Malgun Gothic" w:hAnsi="Times New Roman"/>
          <w:sz w:val="24"/>
          <w:szCs w:val="24"/>
          <w:shd w:val="clear" w:color="auto" w:fill="FFFFFF"/>
          <w:lang w:eastAsia="ko-KR"/>
        </w:rPr>
      </w:pPr>
    </w:p>
    <w:p w:rsidR="0057093B" w:rsidRPr="00FF3DED" w:rsidRDefault="0057093B" w:rsidP="0057093B">
      <w:pPr>
        <w:numPr>
          <w:ilvl w:val="1"/>
          <w:numId w:val="4"/>
        </w:numPr>
        <w:tabs>
          <w:tab w:val="left" w:pos="720"/>
        </w:tabs>
        <w:spacing w:after="0" w:line="360" w:lineRule="auto"/>
        <w:ind w:right="49"/>
        <w:contextualSpacing/>
        <w:jc w:val="both"/>
        <w:rPr>
          <w:rFonts w:ascii="Times New Roman" w:hAnsi="Times New Roman"/>
          <w:b/>
          <w:sz w:val="24"/>
          <w:szCs w:val="24"/>
        </w:rPr>
      </w:pPr>
      <w:r w:rsidRPr="00FF3DED">
        <w:rPr>
          <w:rFonts w:ascii="Times New Roman" w:hAnsi="Times New Roman"/>
          <w:b/>
          <w:sz w:val="24"/>
          <w:szCs w:val="24"/>
        </w:rPr>
        <w:t>Identification of the Problem</w:t>
      </w:r>
    </w:p>
    <w:p w:rsidR="0057093B" w:rsidRPr="00FF3DED" w:rsidRDefault="0057093B" w:rsidP="0057093B">
      <w:pPr>
        <w:spacing w:after="0" w:line="360" w:lineRule="auto"/>
        <w:ind w:firstLine="567"/>
        <w:jc w:val="both"/>
        <w:rPr>
          <w:rFonts w:ascii="Times New Roman" w:hAnsi="Times New Roman"/>
          <w:sz w:val="24"/>
          <w:szCs w:val="24"/>
        </w:rPr>
      </w:pPr>
      <w:r w:rsidRPr="00FF3DED">
        <w:rPr>
          <w:rFonts w:ascii="Times New Roman" w:hAnsi="Times New Roman"/>
          <w:sz w:val="24"/>
          <w:szCs w:val="24"/>
        </w:rPr>
        <w:t xml:space="preserve">Based on the background of the problem described on the previous page, which is very clearly seen to have ambitions in his dream. To address the problem described above, the authors assume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Tee's ambitions that his nightmares came true when he arrived at Monarch Camp.</w:t>
      </w:r>
    </w:p>
    <w:p w:rsidR="0057093B" w:rsidRPr="00FF3DED" w:rsidRDefault="0057093B" w:rsidP="0057093B">
      <w:pPr>
        <w:spacing w:after="0" w:line="360" w:lineRule="auto"/>
        <w:ind w:firstLine="567"/>
        <w:jc w:val="both"/>
        <w:rPr>
          <w:rFonts w:ascii="Times New Roman" w:hAnsi="Times New Roman"/>
          <w:sz w:val="24"/>
          <w:szCs w:val="24"/>
        </w:rPr>
      </w:pPr>
    </w:p>
    <w:p w:rsidR="0057093B" w:rsidRPr="00FF3DED" w:rsidRDefault="0057093B" w:rsidP="0057093B">
      <w:pPr>
        <w:numPr>
          <w:ilvl w:val="1"/>
          <w:numId w:val="4"/>
        </w:numPr>
        <w:spacing w:after="0" w:line="360" w:lineRule="auto"/>
        <w:ind w:right="51"/>
        <w:contextualSpacing/>
        <w:jc w:val="both"/>
        <w:rPr>
          <w:rFonts w:ascii="Times New Roman" w:hAnsi="Times New Roman"/>
          <w:b/>
          <w:sz w:val="24"/>
          <w:szCs w:val="24"/>
        </w:rPr>
      </w:pPr>
      <w:r w:rsidRPr="00FF3DED">
        <w:rPr>
          <w:rFonts w:ascii="Times New Roman" w:hAnsi="Times New Roman"/>
          <w:b/>
          <w:sz w:val="24"/>
          <w:szCs w:val="24"/>
        </w:rPr>
        <w:t>Limitation of the Problem</w:t>
      </w:r>
    </w:p>
    <w:p w:rsidR="0057093B" w:rsidRPr="00FF3DED" w:rsidRDefault="0057093B" w:rsidP="0057093B">
      <w:pPr>
        <w:tabs>
          <w:tab w:val="left" w:pos="270"/>
        </w:tabs>
        <w:spacing w:after="0" w:line="360" w:lineRule="auto"/>
        <w:ind w:right="51"/>
        <w:contextualSpacing/>
        <w:jc w:val="both"/>
        <w:rPr>
          <w:rFonts w:ascii="Times New Roman" w:hAnsi="Times New Roman"/>
          <w:sz w:val="24"/>
        </w:rPr>
      </w:pPr>
      <w:r w:rsidRPr="00FF3DED">
        <w:rPr>
          <w:rFonts w:ascii="Times New Roman" w:hAnsi="Times New Roman"/>
          <w:sz w:val="24"/>
        </w:rPr>
        <w:tab/>
      </w:r>
      <w:r w:rsidRPr="00FF3DED">
        <w:rPr>
          <w:rFonts w:ascii="Times New Roman" w:hAnsi="Times New Roman"/>
          <w:sz w:val="24"/>
        </w:rPr>
        <w:tab/>
        <w:t>Based on the identification of the problem above, I limit the problem of the research as follows:</w:t>
      </w:r>
    </w:p>
    <w:p w:rsidR="0057093B" w:rsidRPr="00FF3DED" w:rsidRDefault="0057093B" w:rsidP="0057093B">
      <w:pPr>
        <w:tabs>
          <w:tab w:val="left" w:pos="270"/>
        </w:tabs>
        <w:spacing w:after="0" w:line="360" w:lineRule="auto"/>
        <w:ind w:right="49"/>
        <w:contextualSpacing/>
        <w:jc w:val="both"/>
        <w:rPr>
          <w:rFonts w:ascii="Times New Roman" w:hAnsi="Times New Roman"/>
          <w:sz w:val="24"/>
        </w:rPr>
      </w:pPr>
      <w:r w:rsidRPr="00FF3DED">
        <w:rPr>
          <w:rFonts w:ascii="Times New Roman" w:hAnsi="Times New Roman"/>
          <w:sz w:val="24"/>
        </w:rPr>
        <w:tab/>
        <w:t>Theory and concepts that I will apply as follow:</w:t>
      </w:r>
    </w:p>
    <w:p w:rsidR="0057093B" w:rsidRPr="00FF3DED" w:rsidRDefault="0057093B" w:rsidP="0057093B">
      <w:pPr>
        <w:numPr>
          <w:ilvl w:val="0"/>
          <w:numId w:val="3"/>
        </w:numPr>
        <w:tabs>
          <w:tab w:val="left" w:pos="567"/>
          <w:tab w:val="left" w:pos="8789"/>
        </w:tabs>
        <w:spacing w:after="0" w:line="360" w:lineRule="auto"/>
        <w:ind w:left="567" w:right="49" w:hanging="567"/>
        <w:contextualSpacing/>
        <w:jc w:val="both"/>
        <w:rPr>
          <w:rFonts w:ascii="Times New Roman" w:hAnsi="Times New Roman"/>
          <w:b/>
          <w:sz w:val="24"/>
        </w:rPr>
      </w:pPr>
      <w:r w:rsidRPr="00FF3DED">
        <w:rPr>
          <w:rFonts w:ascii="Times New Roman" w:hAnsi="Times New Roman"/>
          <w:sz w:val="24"/>
        </w:rPr>
        <w:t>Through intrinsic approach such as characterizations – showing methods; setting; and plot.</w:t>
      </w:r>
    </w:p>
    <w:p w:rsidR="0057093B" w:rsidRPr="00FF3DED" w:rsidRDefault="0057093B" w:rsidP="0057093B">
      <w:pPr>
        <w:numPr>
          <w:ilvl w:val="0"/>
          <w:numId w:val="3"/>
        </w:numPr>
        <w:tabs>
          <w:tab w:val="left" w:pos="567"/>
          <w:tab w:val="left" w:pos="8789"/>
        </w:tabs>
        <w:spacing w:after="0" w:line="360" w:lineRule="auto"/>
        <w:ind w:left="567" w:right="49" w:hanging="567"/>
        <w:contextualSpacing/>
        <w:jc w:val="both"/>
        <w:rPr>
          <w:rFonts w:ascii="Times New Roman" w:hAnsi="Times New Roman"/>
          <w:b/>
          <w:sz w:val="24"/>
        </w:rPr>
      </w:pPr>
      <w:r w:rsidRPr="00FF3DED">
        <w:rPr>
          <w:rFonts w:ascii="Times New Roman" w:hAnsi="Times New Roman"/>
          <w:sz w:val="24"/>
        </w:rPr>
        <w:lastRenderedPageBreak/>
        <w:t>Through extrinsic approach which is the psychology of literature Maslow’s Hierarchy of Needs concept and Feminism concept in novel Anomalies</w:t>
      </w:r>
      <w:r w:rsidRPr="00FF3DED">
        <w:rPr>
          <w:rFonts w:ascii="Times New Roman" w:hAnsi="Times New Roman"/>
          <w:i/>
          <w:sz w:val="24"/>
        </w:rPr>
        <w:t xml:space="preserve"> “The Rise of The Underground” by Sadie Turner and Colette Freedman</w:t>
      </w:r>
      <w:r w:rsidRPr="00FF3DED">
        <w:rPr>
          <w:rFonts w:ascii="Times New Roman" w:hAnsi="Times New Roman"/>
          <w:sz w:val="24"/>
        </w:rPr>
        <w:t>.</w:t>
      </w:r>
    </w:p>
    <w:p w:rsidR="0057093B" w:rsidRPr="00FF3DED" w:rsidRDefault="0057093B" w:rsidP="0057093B">
      <w:pPr>
        <w:numPr>
          <w:ilvl w:val="0"/>
          <w:numId w:val="3"/>
        </w:numPr>
        <w:tabs>
          <w:tab w:val="left" w:pos="567"/>
          <w:tab w:val="left" w:pos="8789"/>
        </w:tabs>
        <w:spacing w:after="0" w:line="360" w:lineRule="auto"/>
        <w:ind w:left="567" w:right="49" w:hanging="567"/>
        <w:contextualSpacing/>
        <w:jc w:val="both"/>
        <w:rPr>
          <w:rFonts w:ascii="Times New Roman" w:hAnsi="Times New Roman"/>
          <w:b/>
          <w:sz w:val="24"/>
        </w:rPr>
      </w:pPr>
      <w:r w:rsidRPr="00FF3DED">
        <w:rPr>
          <w:rFonts w:ascii="Times New Roman" w:hAnsi="Times New Roman"/>
          <w:sz w:val="24"/>
        </w:rPr>
        <w:t xml:space="preserve">Through extrinsic approach such as five multilevel needs concept which is the psychology of literature that elaborate with </w:t>
      </w:r>
      <w:proofErr w:type="spellStart"/>
      <w:r w:rsidRPr="00FF3DED">
        <w:rPr>
          <w:rFonts w:ascii="Times New Roman" w:hAnsi="Times New Roman"/>
          <w:sz w:val="24"/>
        </w:rPr>
        <w:t>Kevaa</w:t>
      </w:r>
      <w:proofErr w:type="spellEnd"/>
      <w:r w:rsidRPr="00FF3DED">
        <w:rPr>
          <w:rFonts w:ascii="Times New Roman" w:hAnsi="Times New Roman"/>
          <w:sz w:val="24"/>
        </w:rPr>
        <w:t xml:space="preserve"> Tee Characters fighting for rights as women the reflection of Maslow’s Hierarchy of Needs concepts.</w:t>
      </w:r>
    </w:p>
    <w:p w:rsidR="0057093B" w:rsidRPr="00FF3DED" w:rsidRDefault="0057093B" w:rsidP="0057093B">
      <w:pPr>
        <w:tabs>
          <w:tab w:val="left" w:pos="567"/>
          <w:tab w:val="left" w:pos="8789"/>
        </w:tabs>
        <w:spacing w:after="0" w:line="360" w:lineRule="auto"/>
        <w:ind w:right="49"/>
        <w:contextualSpacing/>
        <w:jc w:val="both"/>
        <w:rPr>
          <w:rFonts w:ascii="Times New Roman" w:hAnsi="Times New Roman"/>
          <w:b/>
          <w:sz w:val="24"/>
        </w:rPr>
      </w:pPr>
    </w:p>
    <w:p w:rsidR="0057093B" w:rsidRPr="00FF3DED" w:rsidRDefault="0057093B" w:rsidP="0057093B">
      <w:pPr>
        <w:numPr>
          <w:ilvl w:val="1"/>
          <w:numId w:val="4"/>
        </w:numPr>
        <w:spacing w:after="0" w:line="360" w:lineRule="auto"/>
        <w:ind w:right="49"/>
        <w:contextualSpacing/>
        <w:jc w:val="both"/>
        <w:rPr>
          <w:rFonts w:ascii="Times New Roman" w:hAnsi="Times New Roman"/>
          <w:b/>
          <w:sz w:val="24"/>
          <w:szCs w:val="24"/>
        </w:rPr>
      </w:pPr>
      <w:r w:rsidRPr="00FF3DED">
        <w:rPr>
          <w:rFonts w:ascii="Times New Roman" w:hAnsi="Times New Roman"/>
          <w:b/>
          <w:sz w:val="24"/>
          <w:szCs w:val="24"/>
        </w:rPr>
        <w:t>Formulation of the Problem</w:t>
      </w:r>
    </w:p>
    <w:p w:rsidR="0057093B" w:rsidRPr="00FF3DED" w:rsidRDefault="0057093B" w:rsidP="0057093B">
      <w:pPr>
        <w:spacing w:after="0" w:line="360" w:lineRule="auto"/>
        <w:ind w:firstLine="720"/>
        <w:jc w:val="both"/>
        <w:rPr>
          <w:rFonts w:ascii="Times New Roman" w:hAnsi="Times New Roman"/>
          <w:sz w:val="24"/>
        </w:rPr>
      </w:pPr>
      <w:r w:rsidRPr="00FF3DED">
        <w:rPr>
          <w:rFonts w:ascii="Times New Roman" w:eastAsia="Calibri" w:hAnsi="Times New Roman"/>
          <w:sz w:val="24"/>
          <w:shd w:val="clear" w:color="auto" w:fill="FFFFFF"/>
        </w:rPr>
        <w:t>Based on the background of the problem, the writer classified the problem into the form of questions as follows:</w:t>
      </w:r>
    </w:p>
    <w:p w:rsidR="0057093B" w:rsidRPr="00FF3DED" w:rsidRDefault="0057093B" w:rsidP="0057093B">
      <w:pPr>
        <w:numPr>
          <w:ilvl w:val="0"/>
          <w:numId w:val="1"/>
        </w:numPr>
        <w:spacing w:after="120" w:line="360" w:lineRule="auto"/>
        <w:ind w:left="567" w:hanging="567"/>
        <w:contextualSpacing/>
        <w:jc w:val="both"/>
        <w:rPr>
          <w:rFonts w:ascii="Times New Roman" w:hAnsi="Times New Roman"/>
          <w:sz w:val="24"/>
        </w:rPr>
      </w:pPr>
      <w:r>
        <w:rPr>
          <w:rFonts w:ascii="Times New Roman" w:eastAsia="Calibri" w:hAnsi="Times New Roman"/>
          <w:sz w:val="24"/>
        </w:rPr>
        <w:t>What</w:t>
      </w:r>
      <w:r w:rsidRPr="00FF3DED">
        <w:rPr>
          <w:rFonts w:ascii="Times New Roman" w:eastAsia="Calibri" w:hAnsi="Times New Roman"/>
          <w:sz w:val="24"/>
        </w:rPr>
        <w:t xml:space="preserve"> the characters </w:t>
      </w:r>
      <w:r w:rsidRPr="00FF3DED">
        <w:rPr>
          <w:rFonts w:ascii="Times New Roman" w:eastAsia="Calibri" w:hAnsi="Times New Roman"/>
          <w:sz w:val="24"/>
          <w:lang w:val="id-ID"/>
        </w:rPr>
        <w:t>of this novel</w:t>
      </w:r>
      <w:r w:rsidRPr="00FF3DED">
        <w:rPr>
          <w:rFonts w:ascii="Times New Roman" w:eastAsia="Calibri" w:hAnsi="Times New Roman"/>
          <w:sz w:val="24"/>
        </w:rPr>
        <w:t xml:space="preserve"> are being analyzed</w:t>
      </w:r>
      <w:r w:rsidRPr="00FF3DED">
        <w:rPr>
          <w:rFonts w:ascii="Times New Roman" w:eastAsia="Calibri" w:hAnsi="Times New Roman"/>
          <w:sz w:val="24"/>
          <w:lang w:val="id-ID"/>
        </w:rPr>
        <w:t xml:space="preserve"> through showing and telling methods?</w:t>
      </w:r>
    </w:p>
    <w:p w:rsidR="0057093B" w:rsidRPr="00FF3DED" w:rsidRDefault="0057093B" w:rsidP="0057093B">
      <w:pPr>
        <w:numPr>
          <w:ilvl w:val="0"/>
          <w:numId w:val="1"/>
        </w:numPr>
        <w:spacing w:after="120" w:line="360" w:lineRule="auto"/>
        <w:ind w:left="567" w:hanging="567"/>
        <w:contextualSpacing/>
        <w:jc w:val="both"/>
        <w:rPr>
          <w:rFonts w:ascii="Times New Roman" w:hAnsi="Times New Roman"/>
          <w:sz w:val="24"/>
        </w:rPr>
      </w:pPr>
      <w:r>
        <w:rPr>
          <w:rFonts w:ascii="Times New Roman" w:eastAsia="Calibri" w:hAnsi="Times New Roman"/>
          <w:sz w:val="24"/>
        </w:rPr>
        <w:t>What</w:t>
      </w:r>
      <w:r w:rsidRPr="00FF3DED">
        <w:rPr>
          <w:rFonts w:ascii="Times New Roman" w:eastAsia="Calibri" w:hAnsi="Times New Roman"/>
          <w:sz w:val="24"/>
          <w:lang w:val="id-ID"/>
        </w:rPr>
        <w:t xml:space="preserve"> the </w:t>
      </w:r>
      <w:r w:rsidRPr="00FF3DED">
        <w:rPr>
          <w:rFonts w:ascii="Times New Roman" w:eastAsia="Calibri" w:hAnsi="Times New Roman"/>
          <w:sz w:val="24"/>
        </w:rPr>
        <w:t>setting and plot</w:t>
      </w:r>
      <w:r w:rsidRPr="00FF3DED">
        <w:rPr>
          <w:rFonts w:ascii="Times New Roman" w:eastAsia="Calibri" w:hAnsi="Times New Roman"/>
          <w:sz w:val="24"/>
          <w:lang w:val="id-ID"/>
        </w:rPr>
        <w:t xml:space="preserve"> of this novel</w:t>
      </w:r>
      <w:r w:rsidRPr="00FF3DED">
        <w:rPr>
          <w:rFonts w:ascii="Times New Roman" w:eastAsia="Calibri" w:hAnsi="Times New Roman"/>
          <w:sz w:val="24"/>
        </w:rPr>
        <w:t xml:space="preserve"> are</w:t>
      </w:r>
      <w:r w:rsidRPr="00FF3DED">
        <w:rPr>
          <w:rFonts w:ascii="Times New Roman" w:eastAsia="Calibri" w:hAnsi="Times New Roman"/>
          <w:sz w:val="24"/>
          <w:shd w:val="clear" w:color="auto" w:fill="FFFFFF"/>
        </w:rPr>
        <w:t>?</w:t>
      </w:r>
    </w:p>
    <w:p w:rsidR="0057093B" w:rsidRDefault="0057093B" w:rsidP="0057093B">
      <w:pPr>
        <w:numPr>
          <w:ilvl w:val="0"/>
          <w:numId w:val="1"/>
        </w:numPr>
        <w:spacing w:after="120" w:line="360" w:lineRule="auto"/>
        <w:ind w:left="567" w:hanging="567"/>
        <w:contextualSpacing/>
        <w:jc w:val="both"/>
        <w:rPr>
          <w:rFonts w:ascii="Times New Roman" w:hAnsi="Times New Roman"/>
          <w:sz w:val="24"/>
        </w:rPr>
      </w:pPr>
      <w:r>
        <w:rPr>
          <w:rFonts w:ascii="Times New Roman" w:eastAsia="Calibri" w:hAnsi="Times New Roman"/>
          <w:sz w:val="24"/>
        </w:rPr>
        <w:t>What</w:t>
      </w:r>
      <w:r w:rsidRPr="00FF3DED">
        <w:rPr>
          <w:rFonts w:ascii="Times New Roman" w:eastAsia="Calibri" w:hAnsi="Times New Roman"/>
          <w:sz w:val="24"/>
        </w:rPr>
        <w:t xml:space="preserve"> does</w:t>
      </w:r>
      <w:r w:rsidRPr="00FF3DED">
        <w:rPr>
          <w:rFonts w:ascii="Times New Roman" w:eastAsia="Calibri" w:hAnsi="Times New Roman"/>
          <w:sz w:val="24"/>
          <w:lang w:val="id-ID"/>
        </w:rPr>
        <w:t xml:space="preserve"> </w:t>
      </w:r>
      <w:r w:rsidRPr="00FF3DED">
        <w:rPr>
          <w:rFonts w:ascii="Times New Roman" w:eastAsia="Calibri" w:hAnsi="Times New Roman"/>
          <w:sz w:val="24"/>
        </w:rPr>
        <w:t xml:space="preserve">the theme of this </w:t>
      </w:r>
      <w:r w:rsidRPr="00FF3DED">
        <w:rPr>
          <w:rFonts w:ascii="Times New Roman" w:eastAsia="Calibri" w:hAnsi="Times New Roman"/>
          <w:sz w:val="24"/>
          <w:lang w:val="id-ID"/>
        </w:rPr>
        <w:t>novel</w:t>
      </w:r>
      <w:r w:rsidRPr="00FF3DED">
        <w:rPr>
          <w:rFonts w:ascii="Times New Roman" w:eastAsia="Calibri" w:hAnsi="Times New Roman"/>
          <w:sz w:val="24"/>
        </w:rPr>
        <w:t xml:space="preserve"> being reinforced through the result of analysis of the </w:t>
      </w:r>
      <w:r w:rsidRPr="00FF3DED">
        <w:rPr>
          <w:rFonts w:ascii="Times New Roman" w:eastAsia="Calibri" w:hAnsi="Times New Roman"/>
          <w:sz w:val="24"/>
          <w:lang w:val="id-ID"/>
        </w:rPr>
        <w:t>intrinsic</w:t>
      </w:r>
      <w:r w:rsidRPr="00FF3DED">
        <w:rPr>
          <w:rFonts w:ascii="Times New Roman" w:eastAsia="Calibri" w:hAnsi="Times New Roman"/>
          <w:sz w:val="24"/>
        </w:rPr>
        <w:t xml:space="preserve"> and extrinsic approaches?</w:t>
      </w:r>
    </w:p>
    <w:p w:rsidR="0057093B" w:rsidRPr="005031C1" w:rsidRDefault="0057093B" w:rsidP="0057093B">
      <w:pPr>
        <w:spacing w:after="120" w:line="360" w:lineRule="auto"/>
        <w:ind w:left="567"/>
        <w:contextualSpacing/>
        <w:jc w:val="both"/>
        <w:rPr>
          <w:rFonts w:ascii="Times New Roman" w:hAnsi="Times New Roman"/>
          <w:sz w:val="24"/>
        </w:rPr>
      </w:pPr>
    </w:p>
    <w:p w:rsidR="0057093B" w:rsidRPr="00FF3DED" w:rsidRDefault="0057093B" w:rsidP="0057093B">
      <w:pPr>
        <w:numPr>
          <w:ilvl w:val="1"/>
          <w:numId w:val="4"/>
        </w:numPr>
        <w:spacing w:after="0" w:line="360" w:lineRule="auto"/>
        <w:ind w:right="49"/>
        <w:contextualSpacing/>
        <w:jc w:val="both"/>
        <w:rPr>
          <w:rFonts w:ascii="Times New Roman" w:hAnsi="Times New Roman"/>
          <w:b/>
          <w:sz w:val="24"/>
          <w:szCs w:val="24"/>
        </w:rPr>
      </w:pPr>
      <w:r w:rsidRPr="00FF3DED">
        <w:rPr>
          <w:rFonts w:ascii="Times New Roman" w:eastAsia="Malgun Gothic" w:hAnsi="Times New Roman"/>
          <w:b/>
          <w:sz w:val="24"/>
          <w:szCs w:val="24"/>
          <w:lang w:eastAsia="ko-KR"/>
        </w:rPr>
        <w:t>Objective</w:t>
      </w:r>
      <w:r w:rsidRPr="00FF3DED">
        <w:rPr>
          <w:rFonts w:ascii="Times New Roman" w:hAnsi="Times New Roman"/>
          <w:b/>
          <w:sz w:val="24"/>
          <w:szCs w:val="24"/>
        </w:rPr>
        <w:t xml:space="preserve"> of the Research</w:t>
      </w:r>
    </w:p>
    <w:p w:rsidR="0057093B" w:rsidRPr="00FF3DED" w:rsidRDefault="0057093B" w:rsidP="0057093B">
      <w:pPr>
        <w:spacing w:after="0" w:line="360" w:lineRule="auto"/>
        <w:ind w:firstLine="720"/>
        <w:jc w:val="both"/>
        <w:rPr>
          <w:rFonts w:ascii="Times New Roman" w:hAnsi="Times New Roman"/>
          <w:sz w:val="24"/>
        </w:rPr>
      </w:pPr>
      <w:r w:rsidRPr="00FF3DED">
        <w:rPr>
          <w:rFonts w:ascii="Times New Roman" w:hAnsi="Times New Roman"/>
          <w:sz w:val="24"/>
        </w:rPr>
        <w:t xml:space="preserve">Based on the statement of the problem, I aim to show that the objective of this research is Feminism in the Anomalies “The Rise of Underground” by Sadie Turner and Colette Freedman’s Novel as The Reflection of Maslow’s Hierarchy of Needs </w:t>
      </w:r>
      <w:proofErr w:type="gramStart"/>
      <w:r w:rsidRPr="00FF3DED">
        <w:rPr>
          <w:rFonts w:ascii="Times New Roman" w:hAnsi="Times New Roman"/>
          <w:sz w:val="24"/>
        </w:rPr>
        <w:t>From</w:t>
      </w:r>
      <w:proofErr w:type="gramEnd"/>
      <w:r w:rsidRPr="00FF3DED">
        <w:rPr>
          <w:rFonts w:ascii="Times New Roman" w:hAnsi="Times New Roman"/>
          <w:sz w:val="24"/>
        </w:rPr>
        <w:t xml:space="preserve"> </w:t>
      </w:r>
      <w:proofErr w:type="spellStart"/>
      <w:r w:rsidRPr="00FF3DED">
        <w:rPr>
          <w:rFonts w:ascii="Times New Roman" w:hAnsi="Times New Roman"/>
          <w:sz w:val="24"/>
        </w:rPr>
        <w:t>Keeva</w:t>
      </w:r>
      <w:proofErr w:type="spellEnd"/>
      <w:r w:rsidRPr="00FF3DED">
        <w:rPr>
          <w:rFonts w:ascii="Times New Roman" w:hAnsi="Times New Roman"/>
          <w:sz w:val="24"/>
        </w:rPr>
        <w:t xml:space="preserve"> Tee Characters. To fulfill this purpose, I have to take some steps as follows:</w:t>
      </w:r>
    </w:p>
    <w:p w:rsidR="0057093B" w:rsidRPr="00FF3DED" w:rsidRDefault="0057093B" w:rsidP="0057093B">
      <w:pPr>
        <w:numPr>
          <w:ilvl w:val="0"/>
          <w:numId w:val="2"/>
        </w:numPr>
        <w:spacing w:after="120" w:line="360" w:lineRule="auto"/>
        <w:ind w:left="567" w:hanging="567"/>
        <w:contextualSpacing/>
        <w:jc w:val="both"/>
        <w:rPr>
          <w:rFonts w:ascii="Times New Roman" w:hAnsi="Times New Roman"/>
          <w:sz w:val="24"/>
        </w:rPr>
      </w:pPr>
      <w:r>
        <w:rPr>
          <w:rFonts w:ascii="Times New Roman" w:hAnsi="Times New Roman"/>
          <w:sz w:val="24"/>
        </w:rPr>
        <w:t>To analyze</w:t>
      </w:r>
      <w:r w:rsidRPr="00FF3DED">
        <w:rPr>
          <w:rFonts w:ascii="Times New Roman" w:hAnsi="Times New Roman"/>
          <w:sz w:val="24"/>
        </w:rPr>
        <w:t xml:space="preserve"> the characterizations: showing methods; setting; and plot in Anomalies “</w:t>
      </w:r>
      <w:r w:rsidRPr="00FF3DED">
        <w:rPr>
          <w:rFonts w:ascii="Times New Roman" w:hAnsi="Times New Roman"/>
          <w:i/>
          <w:sz w:val="24"/>
        </w:rPr>
        <w:t>The Rise of Underground</w:t>
      </w:r>
      <w:r w:rsidRPr="00FF3DED">
        <w:rPr>
          <w:rFonts w:ascii="Times New Roman" w:hAnsi="Times New Roman"/>
          <w:sz w:val="24"/>
        </w:rPr>
        <w:t>” novel.</w:t>
      </w:r>
    </w:p>
    <w:p w:rsidR="0057093B" w:rsidRPr="00FF3DED" w:rsidRDefault="0057093B" w:rsidP="0057093B">
      <w:pPr>
        <w:numPr>
          <w:ilvl w:val="0"/>
          <w:numId w:val="2"/>
        </w:numPr>
        <w:spacing w:after="120" w:line="360" w:lineRule="auto"/>
        <w:ind w:left="567" w:hanging="567"/>
        <w:contextualSpacing/>
        <w:jc w:val="both"/>
        <w:rPr>
          <w:rFonts w:ascii="Times New Roman" w:hAnsi="Times New Roman"/>
          <w:sz w:val="24"/>
        </w:rPr>
      </w:pPr>
      <w:r>
        <w:rPr>
          <w:rFonts w:ascii="Times New Roman" w:hAnsi="Times New Roman"/>
          <w:sz w:val="24"/>
        </w:rPr>
        <w:t>To analyze</w:t>
      </w:r>
      <w:r w:rsidRPr="00FF3DED">
        <w:rPr>
          <w:rFonts w:ascii="Times New Roman" w:hAnsi="Times New Roman"/>
          <w:sz w:val="24"/>
          <w:szCs w:val="24"/>
        </w:rPr>
        <w:t xml:space="preserve"> the Maslow’s Hierarchy of Needs concepts can be used to analyze character </w:t>
      </w:r>
      <w:proofErr w:type="spellStart"/>
      <w:r w:rsidRPr="00FF3DED">
        <w:rPr>
          <w:rFonts w:ascii="Times New Roman" w:hAnsi="Times New Roman"/>
          <w:sz w:val="24"/>
          <w:szCs w:val="24"/>
        </w:rPr>
        <w:t>Keeva</w:t>
      </w:r>
      <w:proofErr w:type="spellEnd"/>
      <w:r w:rsidRPr="00FF3DED">
        <w:rPr>
          <w:rFonts w:ascii="Times New Roman" w:hAnsi="Times New Roman"/>
          <w:sz w:val="24"/>
          <w:szCs w:val="24"/>
        </w:rPr>
        <w:t xml:space="preserve"> Tee from Anomalies “</w:t>
      </w:r>
      <w:r w:rsidRPr="00FF3DED">
        <w:rPr>
          <w:rFonts w:ascii="Times New Roman" w:hAnsi="Times New Roman"/>
          <w:i/>
          <w:sz w:val="24"/>
        </w:rPr>
        <w:t>The Rise of Underground</w:t>
      </w:r>
      <w:r w:rsidRPr="00FF3DED">
        <w:rPr>
          <w:rFonts w:ascii="Times New Roman" w:hAnsi="Times New Roman"/>
          <w:sz w:val="24"/>
          <w:szCs w:val="24"/>
        </w:rPr>
        <w:t>” novel.</w:t>
      </w:r>
    </w:p>
    <w:p w:rsidR="0057093B" w:rsidRPr="00FF3DED" w:rsidRDefault="0057093B" w:rsidP="0057093B">
      <w:pPr>
        <w:numPr>
          <w:ilvl w:val="0"/>
          <w:numId w:val="2"/>
        </w:numPr>
        <w:spacing w:line="360" w:lineRule="auto"/>
        <w:ind w:left="567" w:hanging="567"/>
        <w:contextualSpacing/>
        <w:jc w:val="both"/>
        <w:rPr>
          <w:rFonts w:ascii="Times New Roman" w:hAnsi="Times New Roman"/>
          <w:sz w:val="24"/>
          <w:szCs w:val="24"/>
          <w:lang w:val="id-ID"/>
        </w:rPr>
      </w:pPr>
      <w:r>
        <w:rPr>
          <w:rFonts w:ascii="Times New Roman" w:hAnsi="Times New Roman"/>
          <w:sz w:val="24"/>
        </w:rPr>
        <w:t>To analyze</w:t>
      </w:r>
      <w:r w:rsidRPr="00FF3DED">
        <w:rPr>
          <w:rFonts w:ascii="Times New Roman" w:hAnsi="Times New Roman"/>
          <w:sz w:val="24"/>
          <w:szCs w:val="24"/>
        </w:rPr>
        <w:t xml:space="preserve"> </w:t>
      </w:r>
      <w:r w:rsidRPr="00FF3DED">
        <w:rPr>
          <w:rFonts w:ascii="Times New Roman" w:hAnsi="Times New Roman"/>
          <w:sz w:val="24"/>
          <w:szCs w:val="24"/>
          <w:lang w:val="id-ID"/>
        </w:rPr>
        <w:t>this novel by outlining the concept of psychology</w:t>
      </w:r>
      <w:r w:rsidRPr="00FF3DED">
        <w:rPr>
          <w:rFonts w:ascii="Times New Roman" w:hAnsi="Times New Roman"/>
          <w:sz w:val="24"/>
          <w:szCs w:val="24"/>
        </w:rPr>
        <w:t xml:space="preserve"> and feminism</w:t>
      </w:r>
      <w:r w:rsidRPr="00FF3DED">
        <w:rPr>
          <w:rFonts w:ascii="Times New Roman" w:hAnsi="Times New Roman"/>
          <w:sz w:val="24"/>
          <w:szCs w:val="24"/>
          <w:lang w:val="id-ID"/>
        </w:rPr>
        <w:t xml:space="preserve"> with characterization, setting, and plot.</w:t>
      </w:r>
    </w:p>
    <w:p w:rsidR="0057093B" w:rsidRPr="00FC5D82" w:rsidRDefault="0057093B" w:rsidP="0057093B">
      <w:pPr>
        <w:numPr>
          <w:ilvl w:val="0"/>
          <w:numId w:val="2"/>
        </w:numPr>
        <w:spacing w:line="360" w:lineRule="auto"/>
        <w:ind w:left="567" w:hanging="567"/>
        <w:contextualSpacing/>
        <w:jc w:val="both"/>
        <w:rPr>
          <w:rFonts w:ascii="Times New Roman" w:hAnsi="Times New Roman"/>
          <w:sz w:val="24"/>
          <w:szCs w:val="24"/>
          <w:lang w:val="id-ID"/>
        </w:rPr>
      </w:pPr>
      <w:r w:rsidRPr="00FF3DED">
        <w:rPr>
          <w:rFonts w:ascii="Times New Roman" w:hAnsi="Times New Roman"/>
          <w:sz w:val="24"/>
          <w:lang w:val="id-ID" w:eastAsia="id-ID"/>
        </w:rPr>
        <w:t xml:space="preserve">To </w:t>
      </w:r>
      <w:r w:rsidRPr="00FF3DED">
        <w:rPr>
          <w:rFonts w:ascii="Times New Roman" w:hAnsi="Times New Roman"/>
          <w:sz w:val="24"/>
          <w:lang w:val="id-ID"/>
        </w:rPr>
        <w:t>reinforce theme by using the result of analysis of the intrinsic and extrinsic approaches.</w:t>
      </w:r>
    </w:p>
    <w:p w:rsidR="0057093B" w:rsidRPr="00FF3DED" w:rsidRDefault="0057093B" w:rsidP="0057093B">
      <w:pPr>
        <w:spacing w:line="360" w:lineRule="auto"/>
        <w:ind w:left="567"/>
        <w:contextualSpacing/>
        <w:jc w:val="both"/>
        <w:rPr>
          <w:rFonts w:ascii="Times New Roman" w:hAnsi="Times New Roman"/>
          <w:sz w:val="24"/>
          <w:szCs w:val="24"/>
          <w:lang w:val="id-ID"/>
        </w:rPr>
      </w:pPr>
    </w:p>
    <w:p w:rsidR="0057093B" w:rsidRPr="00FF3DED" w:rsidRDefault="0057093B" w:rsidP="0057093B">
      <w:pPr>
        <w:numPr>
          <w:ilvl w:val="1"/>
          <w:numId w:val="4"/>
        </w:numPr>
        <w:spacing w:after="0" w:line="360" w:lineRule="auto"/>
        <w:ind w:right="720"/>
        <w:jc w:val="both"/>
        <w:rPr>
          <w:rFonts w:ascii="Times New Roman" w:hAnsi="Times New Roman"/>
          <w:b/>
          <w:sz w:val="24"/>
          <w:szCs w:val="24"/>
        </w:rPr>
      </w:pPr>
      <w:r w:rsidRPr="00FF3DED">
        <w:rPr>
          <w:rFonts w:ascii="Times New Roman" w:hAnsi="Times New Roman"/>
          <w:b/>
          <w:sz w:val="24"/>
          <w:szCs w:val="24"/>
        </w:rPr>
        <w:lastRenderedPageBreak/>
        <w:t>Methods of the Research</w:t>
      </w:r>
    </w:p>
    <w:p w:rsidR="0057093B" w:rsidRPr="00FF3DED" w:rsidRDefault="0057093B" w:rsidP="0057093B">
      <w:pPr>
        <w:spacing w:after="0" w:line="360" w:lineRule="auto"/>
        <w:ind w:firstLine="720"/>
        <w:contextualSpacing/>
        <w:jc w:val="both"/>
        <w:rPr>
          <w:rFonts w:ascii="Times New Roman" w:eastAsia="Malgun Gothic" w:hAnsi="Times New Roman"/>
          <w:sz w:val="24"/>
          <w:szCs w:val="24"/>
          <w:lang w:eastAsia="ko-KR"/>
        </w:rPr>
      </w:pPr>
      <w:r w:rsidRPr="00FF3DED">
        <w:rPr>
          <w:rFonts w:ascii="Times New Roman" w:eastAsia="Calibri" w:hAnsi="Times New Roman"/>
          <w:sz w:val="24"/>
          <w:szCs w:val="24"/>
        </w:rPr>
        <w:t xml:space="preserve">Based on theoretical framework, the writer use research methods with various types of qualitative research, a type of research that contains the psychology and resilience of </w:t>
      </w:r>
      <w:proofErr w:type="spellStart"/>
      <w:r w:rsidRPr="00FF3DED">
        <w:rPr>
          <w:rFonts w:ascii="Times New Roman" w:eastAsia="Calibri" w:hAnsi="Times New Roman"/>
          <w:sz w:val="24"/>
          <w:szCs w:val="24"/>
        </w:rPr>
        <w:t>Keeva</w:t>
      </w:r>
      <w:proofErr w:type="spellEnd"/>
      <w:r w:rsidRPr="00FF3DED">
        <w:rPr>
          <w:rFonts w:ascii="Times New Roman" w:eastAsia="Calibri" w:hAnsi="Times New Roman"/>
          <w:sz w:val="24"/>
          <w:szCs w:val="24"/>
        </w:rPr>
        <w:t xml:space="preserve"> Tee character from Anomalies “</w:t>
      </w:r>
      <w:r w:rsidRPr="00FF3DED">
        <w:rPr>
          <w:rFonts w:ascii="Times New Roman" w:eastAsia="Calibri" w:hAnsi="Times New Roman"/>
          <w:i/>
          <w:sz w:val="24"/>
          <w:szCs w:val="24"/>
        </w:rPr>
        <w:t>The Rise of the Underground</w:t>
      </w:r>
      <w:r w:rsidRPr="00FF3DED">
        <w:rPr>
          <w:rFonts w:ascii="Times New Roman" w:eastAsia="Calibri" w:hAnsi="Times New Roman"/>
          <w:sz w:val="24"/>
          <w:szCs w:val="24"/>
        </w:rPr>
        <w:t>” novel by Sadie Turner and Colette Freedman.</w:t>
      </w:r>
    </w:p>
    <w:p w:rsidR="0057093B" w:rsidRPr="00FF3DED" w:rsidRDefault="0057093B" w:rsidP="0057093B">
      <w:pPr>
        <w:spacing w:after="0" w:line="360" w:lineRule="auto"/>
        <w:ind w:firstLine="720"/>
        <w:contextualSpacing/>
        <w:jc w:val="both"/>
        <w:rPr>
          <w:rFonts w:ascii="Times New Roman" w:eastAsia="Malgun Gothic" w:hAnsi="Times New Roman"/>
          <w:sz w:val="24"/>
          <w:szCs w:val="24"/>
          <w:lang w:eastAsia="ko-KR"/>
        </w:rPr>
      </w:pPr>
    </w:p>
    <w:p w:rsidR="0057093B" w:rsidRPr="00FF3DED" w:rsidRDefault="0057093B" w:rsidP="0057093B">
      <w:pPr>
        <w:numPr>
          <w:ilvl w:val="1"/>
          <w:numId w:val="4"/>
        </w:numPr>
        <w:spacing w:after="0" w:line="360" w:lineRule="auto"/>
        <w:ind w:right="720"/>
        <w:contextualSpacing/>
        <w:jc w:val="both"/>
        <w:rPr>
          <w:rFonts w:ascii="Times New Roman" w:hAnsi="Times New Roman"/>
          <w:sz w:val="24"/>
          <w:szCs w:val="24"/>
        </w:rPr>
      </w:pPr>
      <w:r w:rsidRPr="00FF3DED">
        <w:rPr>
          <w:rFonts w:ascii="Times New Roman" w:hAnsi="Times New Roman"/>
          <w:b/>
          <w:sz w:val="24"/>
          <w:szCs w:val="24"/>
        </w:rPr>
        <w:t xml:space="preserve">Benefits of </w:t>
      </w:r>
      <w:r w:rsidRPr="00FF3DED">
        <w:rPr>
          <w:rFonts w:ascii="Times New Roman" w:eastAsia="Malgun Gothic" w:hAnsi="Times New Roman"/>
          <w:b/>
          <w:sz w:val="24"/>
          <w:szCs w:val="24"/>
          <w:lang w:eastAsia="ko-KR"/>
        </w:rPr>
        <w:t xml:space="preserve">the </w:t>
      </w:r>
      <w:r w:rsidRPr="00FF3DED">
        <w:rPr>
          <w:rFonts w:ascii="Times New Roman" w:hAnsi="Times New Roman"/>
          <w:b/>
          <w:sz w:val="24"/>
          <w:szCs w:val="24"/>
        </w:rPr>
        <w:t>Research</w:t>
      </w:r>
    </w:p>
    <w:p w:rsidR="0057093B" w:rsidRPr="00986BDD" w:rsidRDefault="0057093B" w:rsidP="0057093B">
      <w:pPr>
        <w:spacing w:after="0" w:line="360" w:lineRule="auto"/>
        <w:ind w:firstLine="720"/>
        <w:contextualSpacing/>
        <w:jc w:val="both"/>
        <w:rPr>
          <w:rFonts w:ascii="Times New Roman" w:eastAsia="Calibri" w:hAnsi="Times New Roman"/>
          <w:sz w:val="24"/>
          <w:szCs w:val="24"/>
        </w:rPr>
      </w:pPr>
      <w:r w:rsidRPr="00FF3DED">
        <w:rPr>
          <w:rFonts w:ascii="Times New Roman" w:eastAsia="Malgun Gothic" w:hAnsi="Times New Roman"/>
          <w:sz w:val="24"/>
          <w:lang w:eastAsia="ko-KR"/>
        </w:rPr>
        <w:t xml:space="preserve">I write this research to </w:t>
      </w:r>
      <w:r w:rsidRPr="00FF3DED">
        <w:rPr>
          <w:rFonts w:ascii="Times New Roman" w:hAnsi="Times New Roman"/>
          <w:sz w:val="24"/>
        </w:rPr>
        <w:t>get more knowledge about the Maslow’s Hierarchy of Needs in real life.</w:t>
      </w:r>
      <w:r w:rsidRPr="00FF3DED">
        <w:rPr>
          <w:rFonts w:ascii="Times New Roman" w:eastAsia="Malgun Gothic" w:hAnsi="Times New Roman"/>
          <w:sz w:val="24"/>
          <w:lang w:eastAsia="ko-KR"/>
        </w:rPr>
        <w:t xml:space="preserve"> </w:t>
      </w:r>
      <w:r w:rsidRPr="00FF3DED">
        <w:rPr>
          <w:rFonts w:ascii="Times New Roman" w:eastAsia="Calibri" w:hAnsi="Times New Roman"/>
          <w:sz w:val="24"/>
          <w:szCs w:val="24"/>
        </w:rPr>
        <w:t xml:space="preserve">In this study, the author analyzes the character of </w:t>
      </w:r>
      <w:proofErr w:type="spellStart"/>
      <w:r w:rsidRPr="00FF3DED">
        <w:rPr>
          <w:rFonts w:ascii="Times New Roman" w:eastAsia="Calibri" w:hAnsi="Times New Roman"/>
          <w:sz w:val="24"/>
          <w:szCs w:val="24"/>
        </w:rPr>
        <w:t>Keeva</w:t>
      </w:r>
      <w:proofErr w:type="spellEnd"/>
      <w:r w:rsidRPr="00FF3DED">
        <w:rPr>
          <w:rFonts w:ascii="Times New Roman" w:eastAsia="Calibri" w:hAnsi="Times New Roman"/>
          <w:sz w:val="24"/>
          <w:szCs w:val="24"/>
        </w:rPr>
        <w:t xml:space="preserve"> Tee of Anomalies novel to see his psychological and feminism side in the way she’s survive that quite interesting to explore.</w:t>
      </w:r>
    </w:p>
    <w:p w:rsidR="0057093B" w:rsidRPr="00FF3DED" w:rsidRDefault="0057093B" w:rsidP="0057093B">
      <w:pPr>
        <w:numPr>
          <w:ilvl w:val="1"/>
          <w:numId w:val="4"/>
        </w:numPr>
        <w:spacing w:after="0" w:line="360" w:lineRule="auto"/>
        <w:ind w:right="720"/>
        <w:contextualSpacing/>
        <w:jc w:val="both"/>
        <w:rPr>
          <w:rFonts w:ascii="Times New Roman" w:hAnsi="Times New Roman"/>
          <w:b/>
          <w:sz w:val="24"/>
          <w:szCs w:val="24"/>
        </w:rPr>
      </w:pPr>
      <w:r w:rsidRPr="00FF3DED">
        <w:rPr>
          <w:rFonts w:ascii="Times New Roman" w:hAnsi="Times New Roman"/>
          <w:b/>
          <w:sz w:val="24"/>
          <w:szCs w:val="24"/>
        </w:rPr>
        <w:t xml:space="preserve">Systematic Organization of the Research  </w:t>
      </w:r>
    </w:p>
    <w:p w:rsidR="0057093B" w:rsidRPr="00FF3DED" w:rsidRDefault="0057093B" w:rsidP="0057093B">
      <w:pPr>
        <w:spacing w:after="0" w:line="360" w:lineRule="auto"/>
        <w:ind w:right="49" w:firstLine="720"/>
        <w:jc w:val="both"/>
        <w:rPr>
          <w:rFonts w:ascii="Times New Roman" w:hAnsi="Times New Roman"/>
          <w:sz w:val="24"/>
          <w:szCs w:val="24"/>
        </w:rPr>
      </w:pPr>
      <w:r w:rsidRPr="00FF3DED">
        <w:rPr>
          <w:rFonts w:ascii="Times New Roman" w:hAnsi="Times New Roman"/>
          <w:sz w:val="24"/>
          <w:szCs w:val="24"/>
        </w:rPr>
        <w:t>Related to the title of this research, the systematic presentation is written as follows:</w:t>
      </w:r>
    </w:p>
    <w:p w:rsidR="0057093B" w:rsidRPr="00FF3DED" w:rsidRDefault="0057093B" w:rsidP="0057093B">
      <w:pPr>
        <w:spacing w:after="0" w:line="360" w:lineRule="auto"/>
        <w:ind w:right="49"/>
        <w:contextualSpacing/>
        <w:jc w:val="both"/>
        <w:rPr>
          <w:rFonts w:ascii="Times New Roman" w:hAnsi="Times New Roman"/>
          <w:b/>
          <w:sz w:val="24"/>
          <w:szCs w:val="24"/>
        </w:rPr>
      </w:pPr>
      <w:r w:rsidRPr="00FF3DED">
        <w:rPr>
          <w:rFonts w:ascii="Times New Roman" w:hAnsi="Times New Roman"/>
          <w:b/>
          <w:sz w:val="24"/>
          <w:szCs w:val="24"/>
        </w:rPr>
        <w:t>CHAPTER I:</w:t>
      </w:r>
      <w:r w:rsidRPr="00FF3DED">
        <w:rPr>
          <w:rFonts w:ascii="Times New Roman" w:eastAsia="Malgun Gothic" w:hAnsi="Times New Roman"/>
          <w:b/>
          <w:sz w:val="24"/>
          <w:szCs w:val="24"/>
          <w:lang w:eastAsia="ko-KR"/>
        </w:rPr>
        <w:tab/>
      </w:r>
      <w:r w:rsidRPr="00FF3DED">
        <w:rPr>
          <w:rFonts w:ascii="Times New Roman" w:eastAsia="Malgun Gothic" w:hAnsi="Times New Roman"/>
          <w:b/>
          <w:sz w:val="24"/>
          <w:szCs w:val="24"/>
          <w:lang w:eastAsia="ko-KR"/>
        </w:rPr>
        <w:tab/>
      </w:r>
      <w:r w:rsidRPr="00FF3DED">
        <w:rPr>
          <w:rFonts w:ascii="Times New Roman" w:hAnsi="Times New Roman"/>
          <w:b/>
          <w:sz w:val="24"/>
          <w:szCs w:val="24"/>
        </w:rPr>
        <w:t>INTRODUCTION</w:t>
      </w:r>
    </w:p>
    <w:p w:rsidR="0057093B" w:rsidRPr="00FF3DED" w:rsidRDefault="0057093B" w:rsidP="0057093B">
      <w:pPr>
        <w:spacing w:after="0" w:line="360" w:lineRule="auto"/>
        <w:ind w:left="2127" w:right="49"/>
        <w:contextualSpacing/>
        <w:jc w:val="both"/>
        <w:rPr>
          <w:rFonts w:ascii="Times New Roman" w:eastAsia="Malgun Gothic" w:hAnsi="Times New Roman"/>
          <w:sz w:val="24"/>
          <w:szCs w:val="24"/>
          <w:lang w:eastAsia="ko-KR"/>
        </w:rPr>
      </w:pPr>
      <w:r w:rsidRPr="00FF3DED">
        <w:rPr>
          <w:rFonts w:ascii="Times New Roman" w:hAnsi="Times New Roman"/>
          <w:sz w:val="24"/>
          <w:szCs w:val="24"/>
        </w:rPr>
        <w:t xml:space="preserve">It consists of Background of the Problem, Identification of Problem, Limitation of the Problem, Formulation of the Problem, The Objectives of the Research, The Method of the Research, The Benefits of the Research, and The </w:t>
      </w:r>
      <w:r w:rsidRPr="00FF3DED">
        <w:rPr>
          <w:rFonts w:ascii="Times New Roman" w:eastAsia="Malgun Gothic" w:hAnsi="Times New Roman"/>
          <w:sz w:val="24"/>
          <w:szCs w:val="24"/>
          <w:lang w:eastAsia="ko-KR"/>
        </w:rPr>
        <w:t xml:space="preserve">Systematic </w:t>
      </w:r>
      <w:r w:rsidRPr="00FF3DED">
        <w:rPr>
          <w:rFonts w:ascii="Times New Roman" w:hAnsi="Times New Roman"/>
          <w:sz w:val="24"/>
          <w:szCs w:val="24"/>
        </w:rPr>
        <w:t xml:space="preserve">Organizational </w:t>
      </w:r>
      <w:r w:rsidRPr="00FF3DED">
        <w:rPr>
          <w:rFonts w:ascii="Times New Roman" w:eastAsia="Malgun Gothic" w:hAnsi="Times New Roman"/>
          <w:sz w:val="24"/>
          <w:szCs w:val="24"/>
          <w:lang w:eastAsia="ko-KR"/>
        </w:rPr>
        <w:t>of the Research.</w:t>
      </w:r>
    </w:p>
    <w:p w:rsidR="0057093B" w:rsidRPr="00FF3DED" w:rsidRDefault="0057093B" w:rsidP="0057093B">
      <w:pPr>
        <w:spacing w:after="0" w:line="360" w:lineRule="auto"/>
        <w:ind w:left="2127" w:right="49" w:hanging="2127"/>
        <w:contextualSpacing/>
        <w:jc w:val="both"/>
        <w:rPr>
          <w:rFonts w:ascii="Times New Roman" w:eastAsia="Malgun Gothic" w:hAnsi="Times New Roman"/>
          <w:b/>
          <w:sz w:val="24"/>
          <w:szCs w:val="24"/>
          <w:lang w:eastAsia="ko-KR"/>
        </w:rPr>
      </w:pPr>
      <w:r w:rsidRPr="00FF3DED">
        <w:rPr>
          <w:rFonts w:ascii="Times New Roman" w:hAnsi="Times New Roman"/>
          <w:b/>
          <w:sz w:val="24"/>
          <w:szCs w:val="24"/>
        </w:rPr>
        <w:t>CHAPTER II:</w:t>
      </w:r>
      <w:r w:rsidRPr="00FF3DED">
        <w:rPr>
          <w:rFonts w:ascii="Times New Roman" w:eastAsia="Malgun Gothic" w:hAnsi="Times New Roman"/>
          <w:b/>
          <w:sz w:val="24"/>
          <w:szCs w:val="24"/>
          <w:lang w:eastAsia="ko-KR"/>
        </w:rPr>
        <w:tab/>
        <w:t>FRAMEWORK OF THEORIES</w:t>
      </w:r>
    </w:p>
    <w:p w:rsidR="0057093B" w:rsidRPr="00FF3DED" w:rsidRDefault="0057093B" w:rsidP="0057093B">
      <w:pPr>
        <w:spacing w:after="0" w:line="360" w:lineRule="auto"/>
        <w:ind w:left="2127" w:right="49"/>
        <w:contextualSpacing/>
        <w:jc w:val="both"/>
        <w:rPr>
          <w:rFonts w:ascii="Times New Roman" w:eastAsia="Malgun Gothic" w:hAnsi="Times New Roman"/>
          <w:b/>
          <w:sz w:val="24"/>
          <w:szCs w:val="24"/>
          <w:lang w:eastAsia="ko-KR"/>
        </w:rPr>
      </w:pPr>
      <w:r w:rsidRPr="00FF3DED">
        <w:rPr>
          <w:rFonts w:ascii="Times New Roman" w:hAnsi="Times New Roman"/>
          <w:sz w:val="24"/>
          <w:szCs w:val="24"/>
        </w:rPr>
        <w:t>It consists of the explanation of the concept and theories. It includes intrinsic and extrinsic approach. Intrinsic approach is characterizations – showing method, setting and plot. Through extrinsic approach, I use psychology approach – Maslow’s Hierarchy of Needs concept with five multilevel needs concept and Feminism concept</w:t>
      </w:r>
      <w:r w:rsidRPr="00FF3DED">
        <w:rPr>
          <w:rFonts w:ascii="Times New Roman" w:hAnsi="Times New Roman"/>
          <w:b/>
          <w:sz w:val="24"/>
          <w:szCs w:val="24"/>
        </w:rPr>
        <w:t>.</w:t>
      </w:r>
    </w:p>
    <w:p w:rsidR="0057093B" w:rsidRPr="00FF3DED" w:rsidRDefault="0057093B" w:rsidP="0057093B">
      <w:pPr>
        <w:tabs>
          <w:tab w:val="left" w:pos="2127"/>
        </w:tabs>
        <w:spacing w:after="0" w:line="360" w:lineRule="auto"/>
        <w:ind w:left="2127" w:right="49" w:hanging="2127"/>
        <w:jc w:val="both"/>
        <w:rPr>
          <w:rFonts w:ascii="Times New Roman" w:hAnsi="Times New Roman"/>
          <w:b/>
          <w:sz w:val="24"/>
          <w:szCs w:val="24"/>
        </w:rPr>
      </w:pPr>
      <w:r w:rsidRPr="00FF3DED">
        <w:rPr>
          <w:rFonts w:ascii="Times New Roman" w:hAnsi="Times New Roman"/>
          <w:b/>
          <w:sz w:val="24"/>
          <w:szCs w:val="24"/>
        </w:rPr>
        <w:t xml:space="preserve">CHAPTER III: </w:t>
      </w:r>
      <w:r w:rsidRPr="00FF3DED">
        <w:rPr>
          <w:rFonts w:ascii="Times New Roman" w:eastAsia="Malgun Gothic" w:hAnsi="Times New Roman"/>
          <w:b/>
          <w:sz w:val="24"/>
          <w:szCs w:val="24"/>
          <w:lang w:eastAsia="ko-KR"/>
        </w:rPr>
        <w:t xml:space="preserve"> </w:t>
      </w:r>
      <w:r w:rsidRPr="00FF3DED">
        <w:rPr>
          <w:rFonts w:ascii="Times New Roman" w:eastAsia="Malgun Gothic" w:hAnsi="Times New Roman"/>
          <w:b/>
          <w:sz w:val="24"/>
          <w:szCs w:val="24"/>
          <w:lang w:eastAsia="ko-KR"/>
        </w:rPr>
        <w:tab/>
      </w:r>
      <w:r w:rsidRPr="00FF3DED">
        <w:rPr>
          <w:rFonts w:ascii="Times New Roman" w:eastAsia="Calibri" w:hAnsi="Times New Roman"/>
          <w:b/>
          <w:sz w:val="24"/>
        </w:rPr>
        <w:t>ANOMALIES</w:t>
      </w:r>
      <w:r w:rsidRPr="00FF3DED">
        <w:rPr>
          <w:rFonts w:ascii="Times New Roman" w:eastAsia="Calibri" w:hAnsi="Times New Roman"/>
          <w:b/>
          <w:i/>
          <w:sz w:val="24"/>
        </w:rPr>
        <w:t xml:space="preserve"> “THE RISE OF TH UNDERGROUND”</w:t>
      </w:r>
      <w:r w:rsidRPr="00FF3DED">
        <w:rPr>
          <w:rFonts w:ascii="Times New Roman" w:eastAsia="Calibri" w:hAnsi="Times New Roman"/>
          <w:b/>
          <w:sz w:val="24"/>
        </w:rPr>
        <w:t xml:space="preserve"> THROUGH INTRINSIC APPROACH</w:t>
      </w:r>
      <w:r w:rsidRPr="00FF3DED">
        <w:rPr>
          <w:rFonts w:ascii="Times New Roman" w:eastAsia="Calibri" w:hAnsi="Times New Roman"/>
          <w:b/>
          <w:sz w:val="24"/>
          <w:lang w:val="id-ID"/>
        </w:rPr>
        <w:t>ES</w:t>
      </w:r>
    </w:p>
    <w:p w:rsidR="0057093B" w:rsidRPr="00FF3DED" w:rsidRDefault="0057093B" w:rsidP="0057093B">
      <w:pPr>
        <w:tabs>
          <w:tab w:val="left" w:pos="2268"/>
        </w:tabs>
        <w:spacing w:after="0" w:line="360" w:lineRule="auto"/>
        <w:ind w:left="2127" w:right="49"/>
        <w:jc w:val="both"/>
        <w:rPr>
          <w:rFonts w:ascii="Times New Roman" w:hAnsi="Times New Roman"/>
          <w:sz w:val="24"/>
          <w:szCs w:val="24"/>
        </w:rPr>
      </w:pPr>
      <w:r w:rsidRPr="00FF3DED">
        <w:rPr>
          <w:rFonts w:ascii="Times New Roman" w:eastAsia="Calibri" w:hAnsi="Times New Roman"/>
          <w:sz w:val="24"/>
        </w:rPr>
        <w:t xml:space="preserve">It consists of: Analysis of characterization through showing </w:t>
      </w:r>
      <w:r w:rsidRPr="00FF3DED">
        <w:rPr>
          <w:rFonts w:ascii="Times New Roman" w:eastAsia="Calibri" w:hAnsi="Times New Roman"/>
          <w:sz w:val="24"/>
          <w:lang w:val="id-ID"/>
        </w:rPr>
        <w:t xml:space="preserve">and telling </w:t>
      </w:r>
      <w:r w:rsidRPr="00FF3DED">
        <w:rPr>
          <w:rFonts w:ascii="Times New Roman" w:eastAsia="Calibri" w:hAnsi="Times New Roman"/>
          <w:sz w:val="24"/>
        </w:rPr>
        <w:t xml:space="preserve">methods, analysis of setting and plot through the </w:t>
      </w:r>
      <w:r w:rsidRPr="00FF3DED">
        <w:rPr>
          <w:rFonts w:ascii="Times New Roman" w:eastAsia="Calibri" w:hAnsi="Times New Roman"/>
          <w:sz w:val="24"/>
        </w:rPr>
        <w:lastRenderedPageBreak/>
        <w:t>concepts of setting and plot. The analyses above are shown in some sub-chapters.</w:t>
      </w:r>
    </w:p>
    <w:p w:rsidR="0057093B" w:rsidRPr="00FF3DED" w:rsidRDefault="0057093B" w:rsidP="0057093B">
      <w:pPr>
        <w:spacing w:after="0" w:line="360" w:lineRule="auto"/>
        <w:ind w:left="2127" w:hanging="2127"/>
        <w:jc w:val="both"/>
        <w:rPr>
          <w:rFonts w:ascii="Times New Roman" w:eastAsia="Malgun Gothic" w:hAnsi="Times New Roman"/>
          <w:b/>
          <w:sz w:val="24"/>
          <w:szCs w:val="24"/>
          <w:lang w:eastAsia="ko-KR"/>
        </w:rPr>
      </w:pPr>
      <w:r w:rsidRPr="00FF3DED">
        <w:rPr>
          <w:rFonts w:ascii="Times New Roman" w:hAnsi="Times New Roman"/>
          <w:b/>
          <w:sz w:val="24"/>
          <w:szCs w:val="24"/>
        </w:rPr>
        <w:t>CHAPTER IV:</w:t>
      </w:r>
      <w:r w:rsidRPr="00FF3DED">
        <w:rPr>
          <w:rFonts w:ascii="Times New Roman" w:eastAsia="Malgun Gothic" w:hAnsi="Times New Roman"/>
          <w:b/>
          <w:sz w:val="24"/>
          <w:szCs w:val="24"/>
          <w:lang w:eastAsia="ko-KR"/>
        </w:rPr>
        <w:tab/>
      </w:r>
      <w:r w:rsidRPr="00FF3DED">
        <w:rPr>
          <w:rFonts w:ascii="Times New Roman" w:eastAsia="Calibri" w:hAnsi="Times New Roman"/>
          <w:b/>
          <w:sz w:val="24"/>
        </w:rPr>
        <w:t xml:space="preserve">A STUDY OF FEMINISM ON KEEVA TEE’S HIERARCHY OF NEEDS IN THE NOVEL BY SADIE TURNER </w:t>
      </w:r>
      <w:r>
        <w:rPr>
          <w:rFonts w:ascii="Times New Roman" w:eastAsia="Calibri" w:hAnsi="Times New Roman"/>
          <w:b/>
          <w:sz w:val="24"/>
        </w:rPr>
        <w:t xml:space="preserve">AND COLETTE FREEDMAN: </w:t>
      </w:r>
      <w:proofErr w:type="gramStart"/>
      <w:r>
        <w:rPr>
          <w:rFonts w:ascii="Times New Roman" w:eastAsia="Calibri" w:hAnsi="Times New Roman"/>
          <w:b/>
          <w:sz w:val="24"/>
        </w:rPr>
        <w:t xml:space="preserve">ANOMALIES </w:t>
      </w:r>
      <w:r w:rsidRPr="00FF3DED">
        <w:rPr>
          <w:rFonts w:ascii="Times New Roman" w:eastAsia="Calibri" w:hAnsi="Times New Roman"/>
          <w:b/>
          <w:sz w:val="24"/>
        </w:rPr>
        <w:t>”</w:t>
      </w:r>
      <w:proofErr w:type="gramEnd"/>
      <w:r w:rsidRPr="00FF3DED">
        <w:rPr>
          <w:rFonts w:ascii="Times New Roman" w:eastAsia="Calibri" w:hAnsi="Times New Roman"/>
          <w:b/>
          <w:sz w:val="24"/>
        </w:rPr>
        <w:t>THE RISE OF UNDERGROUND”.</w:t>
      </w:r>
    </w:p>
    <w:p w:rsidR="0057093B" w:rsidRPr="00FF3DED" w:rsidRDefault="0057093B" w:rsidP="0057093B">
      <w:pPr>
        <w:spacing w:after="0" w:line="360" w:lineRule="auto"/>
        <w:ind w:left="2127" w:right="49"/>
        <w:contextualSpacing/>
        <w:jc w:val="both"/>
        <w:rPr>
          <w:rFonts w:ascii="Times New Roman" w:eastAsia="Calibri" w:hAnsi="Times New Roman"/>
          <w:sz w:val="24"/>
          <w:szCs w:val="24"/>
        </w:rPr>
      </w:pPr>
      <w:r w:rsidRPr="00FF3DED">
        <w:rPr>
          <w:rFonts w:ascii="Times New Roman" w:eastAsia="Calibri" w:hAnsi="Times New Roman"/>
          <w:sz w:val="24"/>
        </w:rPr>
        <w:t xml:space="preserve">It consists of: Analysis of the </w:t>
      </w:r>
      <w:r w:rsidRPr="00FF3DED">
        <w:rPr>
          <w:rFonts w:ascii="Times New Roman" w:eastAsia="Calibri" w:hAnsi="Times New Roman"/>
          <w:sz w:val="24"/>
          <w:lang w:val="id-ID"/>
        </w:rPr>
        <w:t>novel</w:t>
      </w:r>
      <w:r w:rsidRPr="00FF3DED">
        <w:rPr>
          <w:rFonts w:ascii="Times New Roman" w:eastAsia="Calibri" w:hAnsi="Times New Roman"/>
          <w:sz w:val="24"/>
        </w:rPr>
        <w:t xml:space="preserve"> which reflects the Hierarchy of Needs Theory. The analyses above are shown in some sub-chapters.</w:t>
      </w:r>
    </w:p>
    <w:p w:rsidR="0057093B" w:rsidRPr="00FF3DED" w:rsidRDefault="0057093B" w:rsidP="0057093B">
      <w:pPr>
        <w:spacing w:after="0" w:line="360" w:lineRule="auto"/>
        <w:ind w:right="49"/>
        <w:contextualSpacing/>
        <w:jc w:val="both"/>
        <w:rPr>
          <w:rFonts w:ascii="Times New Roman" w:eastAsia="Calibri" w:hAnsi="Times New Roman"/>
          <w:b/>
          <w:sz w:val="24"/>
          <w:szCs w:val="24"/>
        </w:rPr>
      </w:pPr>
      <w:r w:rsidRPr="00FF3DED">
        <w:rPr>
          <w:rFonts w:ascii="Times New Roman" w:eastAsia="Calibri" w:hAnsi="Times New Roman"/>
          <w:b/>
          <w:sz w:val="24"/>
          <w:szCs w:val="24"/>
        </w:rPr>
        <w:t>CHAPTER V:</w:t>
      </w:r>
      <w:r w:rsidRPr="00FF3DED">
        <w:rPr>
          <w:rFonts w:ascii="Times New Roman" w:eastAsia="Calibri" w:hAnsi="Times New Roman"/>
          <w:b/>
          <w:sz w:val="24"/>
          <w:szCs w:val="24"/>
        </w:rPr>
        <w:tab/>
        <w:t>CONCLUSION</w:t>
      </w:r>
    </w:p>
    <w:p w:rsidR="0057093B" w:rsidRPr="00FF3DED" w:rsidRDefault="0057093B" w:rsidP="0057093B">
      <w:pPr>
        <w:spacing w:after="0" w:line="360" w:lineRule="auto"/>
        <w:ind w:left="2127" w:right="49"/>
        <w:contextualSpacing/>
        <w:jc w:val="both"/>
        <w:rPr>
          <w:rFonts w:ascii="Times New Roman" w:eastAsia="Calibri" w:hAnsi="Times New Roman"/>
          <w:sz w:val="24"/>
          <w:szCs w:val="24"/>
        </w:rPr>
      </w:pPr>
      <w:r w:rsidRPr="00FF3DED">
        <w:rPr>
          <w:rFonts w:ascii="Times New Roman" w:eastAsia="Calibri" w:hAnsi="Times New Roman"/>
          <w:b/>
          <w:sz w:val="24"/>
          <w:szCs w:val="24"/>
        </w:rPr>
        <w:tab/>
      </w:r>
      <w:r w:rsidRPr="00FF3DED">
        <w:rPr>
          <w:rFonts w:ascii="Times New Roman" w:eastAsia="Calibri" w:hAnsi="Times New Roman"/>
          <w:sz w:val="24"/>
        </w:rPr>
        <w:t xml:space="preserve">It consists of: The conclusion that prove that the theme of this </w:t>
      </w:r>
      <w:r w:rsidRPr="00FF3DED">
        <w:rPr>
          <w:rFonts w:ascii="Times New Roman" w:eastAsia="Calibri" w:hAnsi="Times New Roman"/>
          <w:sz w:val="24"/>
          <w:lang w:val="id-ID"/>
        </w:rPr>
        <w:t>novel</w:t>
      </w:r>
      <w:r w:rsidRPr="00FF3DED">
        <w:rPr>
          <w:rFonts w:ascii="Times New Roman" w:eastAsia="Calibri" w:hAnsi="Times New Roman"/>
          <w:sz w:val="24"/>
        </w:rPr>
        <w:t xml:space="preserve"> is Feminism in the Anomalies “The Rise of Underground” by Sadie Turner and Colette Freedman’s Novel as The Reflection of Maslow’s Hierarchy of Needs From </w:t>
      </w:r>
      <w:proofErr w:type="spellStart"/>
      <w:r w:rsidRPr="00FF3DED">
        <w:rPr>
          <w:rFonts w:ascii="Times New Roman" w:eastAsia="Calibri" w:hAnsi="Times New Roman"/>
          <w:sz w:val="24"/>
        </w:rPr>
        <w:t>Keeva</w:t>
      </w:r>
      <w:proofErr w:type="spellEnd"/>
      <w:r w:rsidRPr="00FF3DED">
        <w:rPr>
          <w:rFonts w:ascii="Times New Roman" w:eastAsia="Calibri" w:hAnsi="Times New Roman"/>
          <w:sz w:val="24"/>
        </w:rPr>
        <w:t xml:space="preserve"> Tee Characters</w:t>
      </w:r>
    </w:p>
    <w:p w:rsidR="0057093B" w:rsidRPr="00FF3DED" w:rsidRDefault="0057093B" w:rsidP="0057093B">
      <w:pPr>
        <w:spacing w:after="0" w:line="360" w:lineRule="auto"/>
        <w:ind w:left="2127" w:right="49"/>
        <w:contextualSpacing/>
        <w:jc w:val="both"/>
        <w:rPr>
          <w:rFonts w:ascii="Times New Roman" w:eastAsia="Calibri" w:hAnsi="Times New Roman"/>
          <w:sz w:val="24"/>
          <w:szCs w:val="24"/>
        </w:rPr>
      </w:pPr>
    </w:p>
    <w:p w:rsidR="0057093B" w:rsidRPr="00FF3DED" w:rsidRDefault="0057093B" w:rsidP="0057093B">
      <w:pPr>
        <w:spacing w:after="0" w:line="360" w:lineRule="auto"/>
        <w:ind w:right="49"/>
        <w:contextualSpacing/>
        <w:jc w:val="both"/>
        <w:rPr>
          <w:rFonts w:ascii="Times New Roman" w:eastAsia="Calibri" w:hAnsi="Times New Roman"/>
          <w:sz w:val="24"/>
          <w:szCs w:val="24"/>
        </w:rPr>
      </w:pPr>
      <w:r w:rsidRPr="00FF3DED">
        <w:rPr>
          <w:rFonts w:ascii="Times New Roman" w:eastAsia="Calibri" w:hAnsi="Times New Roman"/>
          <w:sz w:val="24"/>
          <w:szCs w:val="24"/>
        </w:rPr>
        <w:t>Attachment: References and Poster of the Research.</w:t>
      </w:r>
    </w:p>
    <w:p w:rsidR="00723674" w:rsidRDefault="003A6E5B" w:rsidP="0057093B">
      <w:bookmarkStart w:id="0" w:name="_GoBack"/>
      <w:bookmarkEnd w:id="0"/>
    </w:p>
    <w:sectPr w:rsidR="00723674" w:rsidSect="0057093B">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E5B" w:rsidRDefault="003A6E5B" w:rsidP="0057093B">
      <w:pPr>
        <w:spacing w:after="0" w:line="240" w:lineRule="auto"/>
      </w:pPr>
      <w:r>
        <w:separator/>
      </w:r>
    </w:p>
  </w:endnote>
  <w:endnote w:type="continuationSeparator" w:id="0">
    <w:p w:rsidR="003A6E5B" w:rsidRDefault="003A6E5B" w:rsidP="0057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E5B" w:rsidRDefault="003A6E5B" w:rsidP="0057093B">
      <w:pPr>
        <w:spacing w:after="0" w:line="240" w:lineRule="auto"/>
      </w:pPr>
      <w:r>
        <w:separator/>
      </w:r>
    </w:p>
  </w:footnote>
  <w:footnote w:type="continuationSeparator" w:id="0">
    <w:p w:rsidR="003A6E5B" w:rsidRDefault="003A6E5B" w:rsidP="00570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463704"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463705"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93B" w:rsidRDefault="0057093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463703"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E65D2"/>
    <w:multiLevelType w:val="hybridMultilevel"/>
    <w:tmpl w:val="7F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07F74"/>
    <w:multiLevelType w:val="hybridMultilevel"/>
    <w:tmpl w:val="1DD261FA"/>
    <w:lvl w:ilvl="0" w:tplc="25D8465E">
      <w:start w:val="1"/>
      <w:numFmt w:val="decimal"/>
      <w:lvlText w:val="%1."/>
      <w:lvlJc w:val="left"/>
      <w:pPr>
        <w:ind w:left="1440" w:hanging="360"/>
      </w:pPr>
      <w:rPr>
        <w:rFonts w:ascii="Times New Roman" w:eastAsia="Calibri" w:hAnsi="Times New Roman" w:cs="Times New Roman"/>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56CA15EC">
      <w:start w:val="2"/>
      <w:numFmt w:val="upperLetter"/>
      <w:lvlText w:val="%5."/>
      <w:lvlJc w:val="left"/>
      <w:pPr>
        <w:ind w:left="4320" w:hanging="360"/>
      </w:pPr>
      <w:rPr>
        <w:rFonts w:hint="default"/>
      </w:rPr>
    </w:lvl>
    <w:lvl w:ilvl="5" w:tplc="994C9DB6">
      <w:start w:val="1"/>
      <w:numFmt w:val="decimal"/>
      <w:lvlText w:val="%6)"/>
      <w:lvlJc w:val="left"/>
      <w:pPr>
        <w:ind w:left="5220" w:hanging="360"/>
      </w:pPr>
      <w:rPr>
        <w:rFonts w:hint="default"/>
      </w:rPr>
    </w:lvl>
    <w:lvl w:ilvl="6" w:tplc="2D1E571C">
      <w:start w:val="1"/>
      <w:numFmt w:val="lowerLetter"/>
      <w:lvlText w:val="%7)"/>
      <w:lvlJc w:val="left"/>
      <w:pPr>
        <w:ind w:left="5760" w:hanging="360"/>
      </w:pPr>
      <w:rPr>
        <w:rFonts w:hint="default"/>
      </w:rPr>
    </w:lvl>
    <w:lvl w:ilvl="7" w:tplc="3FAE8528">
      <w:start w:val="2"/>
      <w:numFmt w:val="decimal"/>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2">
    <w:nsid w:val="1EB37A4B"/>
    <w:multiLevelType w:val="multilevel"/>
    <w:tmpl w:val="EA0C9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7E5549"/>
    <w:multiLevelType w:val="hybridMultilevel"/>
    <w:tmpl w:val="EA0ED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3B"/>
    <w:rsid w:val="00266522"/>
    <w:rsid w:val="003A6E5B"/>
    <w:rsid w:val="0057093B"/>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312AE9D-D2D6-48F7-BA3D-4225E5329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93B"/>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93B"/>
  </w:style>
  <w:style w:type="paragraph" w:styleId="Footer">
    <w:name w:val="footer"/>
    <w:basedOn w:val="Normal"/>
    <w:link w:val="FooterChar"/>
    <w:uiPriority w:val="99"/>
    <w:unhideWhenUsed/>
    <w:rsid w:val="00570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2577</Words>
  <Characters>14693</Characters>
  <Application>Microsoft Office Word</Application>
  <DocSecurity>0</DocSecurity>
  <Lines>122</Lines>
  <Paragraphs>34</Paragraphs>
  <ScaleCrop>false</ScaleCrop>
  <Company/>
  <LinksUpToDate>false</LinksUpToDate>
  <CharactersWithSpaces>17236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2018-12-03T01:43:00Z</dcterms:created>
  <dcterms:modified xsi:type="dcterms:W3CDTF">2018-12-03T01:44:00Z</dcterms:modified>
</cp:coreProperties>
</file>